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9" w:rsidRPr="008C0AC9" w:rsidRDefault="00223A72" w:rsidP="00283DA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57850" cy="9248775"/>
            <wp:effectExtent l="19050" t="0" r="0" b="0"/>
            <wp:docPr id="1" name="Рисунок 1" descr="C:\Users\User\Pictures\img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9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AC9" w:rsidRPr="008C0AC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C0AC9" w:rsidRPr="008C0AC9" w:rsidRDefault="008C0AC9" w:rsidP="00283DA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«Детский сад комбинированного вида №5» г.Черняховска</w:t>
      </w:r>
    </w:p>
    <w:p w:rsidR="008C0AC9" w:rsidRDefault="008C0AC9" w:rsidP="008C0AC9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646BD5" w:rsidRDefault="00646BD5" w:rsidP="008C0AC9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283DAB" w:rsidRPr="008C0AC9" w:rsidRDefault="00283DAB" w:rsidP="008C0AC9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55"/>
        <w:gridCol w:w="4768"/>
      </w:tblGrid>
      <w:tr w:rsidR="008C0AC9" w:rsidRPr="008C0AC9" w:rsidTr="00283DAB">
        <w:trPr>
          <w:trHeight w:val="1"/>
        </w:trPr>
        <w:tc>
          <w:tcPr>
            <w:tcW w:w="4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C9" w:rsidRPr="008C0AC9" w:rsidRDefault="008C0AC9" w:rsidP="00283D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C9" w:rsidRPr="00C4282E" w:rsidRDefault="008C0AC9" w:rsidP="00646BD5">
            <w:pPr>
              <w:spacing w:after="0" w:line="240" w:lineRule="auto"/>
              <w:ind w:right="-1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82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0AC9" w:rsidRPr="00C4282E" w:rsidRDefault="008C0AC9" w:rsidP="00646BD5">
            <w:pPr>
              <w:spacing w:after="0" w:line="240" w:lineRule="auto"/>
              <w:ind w:right="-1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82E">
              <w:rPr>
                <w:rFonts w:ascii="Times New Roman" w:hAnsi="Times New Roman"/>
                <w:sz w:val="24"/>
                <w:szCs w:val="24"/>
              </w:rPr>
              <w:t xml:space="preserve">приказом заведующего  </w:t>
            </w:r>
          </w:p>
          <w:p w:rsidR="008C0AC9" w:rsidRPr="00C4282E" w:rsidRDefault="008C0AC9" w:rsidP="00646BD5">
            <w:pPr>
              <w:spacing w:after="0" w:line="240" w:lineRule="auto"/>
              <w:ind w:right="-1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82E">
              <w:rPr>
                <w:rFonts w:ascii="Times New Roman" w:hAnsi="Times New Roman"/>
                <w:sz w:val="24"/>
                <w:szCs w:val="24"/>
              </w:rPr>
              <w:t>МАДОУ «Детский сад комбинированного вида №5» г.Черняховска</w:t>
            </w:r>
          </w:p>
          <w:p w:rsidR="00DE59FC" w:rsidRPr="00C4282E" w:rsidRDefault="00DE59FC" w:rsidP="00DE59F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428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38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0AC9" w:rsidRPr="00C4282E">
              <w:rPr>
                <w:rFonts w:ascii="Times New Roman" w:hAnsi="Times New Roman"/>
                <w:sz w:val="24"/>
                <w:szCs w:val="24"/>
              </w:rPr>
              <w:t>от</w:t>
            </w:r>
            <w:r w:rsidR="000D385E">
              <w:rPr>
                <w:rFonts w:ascii="Times New Roman" w:hAnsi="Times New Roman"/>
                <w:sz w:val="24"/>
                <w:szCs w:val="24"/>
                <w:u w:val="single"/>
              </w:rPr>
              <w:t>_31 августа  2022</w:t>
            </w:r>
            <w:r w:rsidR="0010122C" w:rsidRPr="00C428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="0010122C" w:rsidRPr="00C4282E">
              <w:rPr>
                <w:rFonts w:ascii="Times New Roman" w:hAnsi="Times New Roman"/>
                <w:sz w:val="24"/>
                <w:szCs w:val="24"/>
              </w:rPr>
              <w:t>№</w:t>
            </w:r>
            <w:r w:rsidR="008C0AC9" w:rsidRPr="00C42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10E8">
              <w:rPr>
                <w:rFonts w:ascii="Times New Roman" w:hAnsi="Times New Roman"/>
                <w:sz w:val="24"/>
                <w:szCs w:val="24"/>
              </w:rPr>
              <w:t>103-ОД</w:t>
            </w:r>
            <w:bookmarkStart w:id="0" w:name="_GoBack"/>
            <w:bookmarkEnd w:id="0"/>
          </w:p>
          <w:p w:rsidR="008C0AC9" w:rsidRPr="00C4282E" w:rsidRDefault="00DE59FC" w:rsidP="0027197D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82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C0AC9" w:rsidRPr="00C4282E">
              <w:rPr>
                <w:rFonts w:ascii="Times New Roman" w:hAnsi="Times New Roman"/>
                <w:sz w:val="24"/>
                <w:szCs w:val="24"/>
              </w:rPr>
              <w:t>В.А.Ковалева</w:t>
            </w:r>
          </w:p>
          <w:p w:rsidR="008C0AC9" w:rsidRPr="008C0AC9" w:rsidRDefault="008C0AC9" w:rsidP="008C0AC9">
            <w:pPr>
              <w:spacing w:line="240" w:lineRule="auto"/>
              <w:ind w:right="-1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AC9" w:rsidRPr="008C0AC9" w:rsidRDefault="008C0AC9" w:rsidP="008C0AC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C0AC9" w:rsidRPr="008C0AC9" w:rsidRDefault="008C0AC9" w:rsidP="008C0AC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C0AC9" w:rsidRDefault="0027197D" w:rsidP="0027197D">
      <w:pPr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по образовательной области</w:t>
      </w:r>
      <w:r w:rsidR="008C0AC9" w:rsidRPr="008C0AC9">
        <w:rPr>
          <w:rFonts w:ascii="Times New Roman" w:hAnsi="Times New Roman"/>
          <w:b/>
          <w:sz w:val="28"/>
          <w:szCs w:val="28"/>
        </w:rPr>
        <w:t xml:space="preserve"> «Речевое развитие»</w:t>
      </w:r>
    </w:p>
    <w:p w:rsidR="00FD2D21" w:rsidRPr="00FD2D21" w:rsidRDefault="00FD2D21" w:rsidP="00FD2D21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D2D21">
        <w:rPr>
          <w:rFonts w:ascii="Times New Roman" w:hAnsi="Times New Roman"/>
          <w:b/>
          <w:sz w:val="28"/>
          <w:szCs w:val="28"/>
        </w:rPr>
        <w:t xml:space="preserve">(развитие речи, подготовка к обучению грамоте,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FD2D21">
        <w:rPr>
          <w:rFonts w:ascii="Times New Roman" w:hAnsi="Times New Roman"/>
          <w:b/>
          <w:sz w:val="28"/>
          <w:szCs w:val="28"/>
        </w:rPr>
        <w:t>чтение художественной литературы)</w:t>
      </w:r>
    </w:p>
    <w:p w:rsidR="008C0AC9" w:rsidRPr="008C0AC9" w:rsidRDefault="00283DAB" w:rsidP="008C0AC9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четвертого</w:t>
      </w:r>
      <w:r w:rsidR="008C0AC9" w:rsidRPr="008C0AC9">
        <w:rPr>
          <w:rFonts w:ascii="Times New Roman" w:hAnsi="Times New Roman"/>
          <w:b/>
          <w:sz w:val="28"/>
          <w:szCs w:val="28"/>
        </w:rPr>
        <w:t xml:space="preserve"> года обучения</w:t>
      </w:r>
      <w:r w:rsidR="002719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(5-6 лет)</w:t>
      </w:r>
    </w:p>
    <w:p w:rsidR="008C0AC9" w:rsidRDefault="008C0AC9" w:rsidP="008C0AC9">
      <w:pPr>
        <w:jc w:val="right"/>
        <w:rPr>
          <w:rFonts w:ascii="Times New Roman" w:hAnsi="Times New Roman"/>
          <w:sz w:val="28"/>
          <w:szCs w:val="28"/>
        </w:rPr>
      </w:pPr>
    </w:p>
    <w:p w:rsidR="00283DAB" w:rsidRDefault="00283DAB" w:rsidP="008C0AC9">
      <w:pPr>
        <w:jc w:val="right"/>
        <w:rPr>
          <w:rFonts w:ascii="Times New Roman" w:hAnsi="Times New Roman"/>
          <w:sz w:val="28"/>
          <w:szCs w:val="28"/>
        </w:rPr>
      </w:pPr>
    </w:p>
    <w:p w:rsidR="000D385E" w:rsidRDefault="0027197D" w:rsidP="0027197D">
      <w:pPr>
        <w:jc w:val="right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Разработали воспитатели: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7197D" w:rsidRPr="00361209" w:rsidRDefault="000D385E" w:rsidP="002719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Морева В.Н., Белая Н.И., Селезнева А.Ю.                                                                                                    </w:t>
      </w:r>
      <w:r w:rsidR="00271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D385E" w:rsidRDefault="000D385E" w:rsidP="000D385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85E" w:rsidRDefault="000D385E" w:rsidP="000D385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85E" w:rsidRDefault="000D385E" w:rsidP="000D385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85E" w:rsidRDefault="000D385E" w:rsidP="000D385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DAB" w:rsidRPr="008C0AC9" w:rsidRDefault="00283DAB" w:rsidP="008C0AC9">
      <w:pPr>
        <w:jc w:val="right"/>
        <w:rPr>
          <w:rFonts w:ascii="Times New Roman" w:hAnsi="Times New Roman"/>
          <w:sz w:val="28"/>
          <w:szCs w:val="28"/>
        </w:rPr>
      </w:pPr>
    </w:p>
    <w:p w:rsidR="00C4282E" w:rsidRDefault="00C4282E" w:rsidP="008C0AC9">
      <w:pPr>
        <w:ind w:left="720"/>
        <w:rPr>
          <w:rFonts w:ascii="Times New Roman" w:hAnsi="Times New Roman"/>
          <w:b/>
          <w:sz w:val="28"/>
          <w:szCs w:val="28"/>
        </w:rPr>
      </w:pPr>
    </w:p>
    <w:p w:rsidR="0027197D" w:rsidRPr="00C81121" w:rsidRDefault="00C81121" w:rsidP="00C8112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C8112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121">
        <w:rPr>
          <w:rFonts w:ascii="Times New Roman" w:hAnsi="Times New Roman"/>
          <w:sz w:val="28"/>
          <w:szCs w:val="28"/>
        </w:rPr>
        <w:t>Черняховск</w:t>
      </w:r>
    </w:p>
    <w:p w:rsidR="008C0AC9" w:rsidRPr="008C0AC9" w:rsidRDefault="000D385E" w:rsidP="008C0AC9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C0AC9" w:rsidRPr="008C0AC9">
        <w:rPr>
          <w:rFonts w:ascii="Times New Roman" w:hAnsi="Times New Roman"/>
          <w:sz w:val="28"/>
          <w:szCs w:val="28"/>
        </w:rPr>
        <w:t xml:space="preserve"> г.</w:t>
      </w:r>
    </w:p>
    <w:p w:rsidR="008C0AC9" w:rsidRDefault="008C0AC9" w:rsidP="008C0AC9">
      <w:pPr>
        <w:pStyle w:val="Standard"/>
        <w:ind w:left="720"/>
        <w:rPr>
          <w:rFonts w:cs="Times New Roman"/>
          <w:b/>
          <w:sz w:val="32"/>
          <w:szCs w:val="32"/>
          <w:lang w:val="ru-RU"/>
        </w:rPr>
      </w:pPr>
    </w:p>
    <w:p w:rsidR="00C4282E" w:rsidRDefault="00D0795B" w:rsidP="00C4282E">
      <w:pPr>
        <w:pStyle w:val="Standard"/>
        <w:numPr>
          <w:ilvl w:val="0"/>
          <w:numId w:val="30"/>
        </w:numPr>
        <w:jc w:val="center"/>
        <w:rPr>
          <w:sz w:val="28"/>
          <w:szCs w:val="28"/>
        </w:rPr>
      </w:pPr>
      <w:r w:rsidRPr="008C0AC9">
        <w:rPr>
          <w:b/>
          <w:sz w:val="28"/>
          <w:szCs w:val="28"/>
        </w:rPr>
        <w:lastRenderedPageBreak/>
        <w:t>Пояснительная записка.</w:t>
      </w:r>
    </w:p>
    <w:p w:rsidR="00C4282E" w:rsidRDefault="00C4282E" w:rsidP="00C4282E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82E" w:rsidRDefault="00C4282E" w:rsidP="00EB4F51">
      <w:pPr>
        <w:pStyle w:val="Standard"/>
        <w:ind w:firstLine="426"/>
      </w:pPr>
      <w:r>
        <w:rPr>
          <w:rFonts w:cs="Times New Roman"/>
          <w:sz w:val="28"/>
          <w:szCs w:val="28"/>
        </w:rPr>
        <w:t xml:space="preserve">Настоящая рабочая программа разработана </w:t>
      </w:r>
      <w:r>
        <w:rPr>
          <w:rFonts w:cs="Times New Roman"/>
          <w:sz w:val="28"/>
          <w:szCs w:val="28"/>
          <w:lang w:val="ru-RU"/>
        </w:rPr>
        <w:t xml:space="preserve">на основе ООП </w:t>
      </w:r>
      <w:r>
        <w:rPr>
          <w:rFonts w:cs="Times New Roman"/>
          <w:sz w:val="28"/>
          <w:szCs w:val="28"/>
        </w:rPr>
        <w:t xml:space="preserve">МАДОУ </w:t>
      </w:r>
      <w:r>
        <w:rPr>
          <w:rFonts w:cs="Times New Roman"/>
          <w:sz w:val="28"/>
          <w:szCs w:val="28"/>
          <w:lang w:val="ru-RU"/>
        </w:rPr>
        <w:t xml:space="preserve">   «Детский сад комбинированного вида №5» г.Черняховска</w:t>
      </w:r>
      <w:r>
        <w:rPr>
          <w:rFonts w:cs="Times New Roman"/>
          <w:sz w:val="28"/>
          <w:szCs w:val="28"/>
        </w:rPr>
        <w:t xml:space="preserve"> , с учетом примерной основной образовательной программы дошкольного образования «Детство» / Под ред. Т. И. Бабаевой, А.Г.Гогоберидзе, О.В.Солнцевой,</w:t>
      </w:r>
      <w:r w:rsidR="005E62DB" w:rsidRPr="005E62DB">
        <w:rPr>
          <w:iCs/>
          <w:sz w:val="28"/>
          <w:szCs w:val="28"/>
        </w:rPr>
        <w:t xml:space="preserve"> </w:t>
      </w:r>
      <w:r w:rsidR="00D21AEB">
        <w:rPr>
          <w:iCs/>
          <w:sz w:val="28"/>
          <w:szCs w:val="28"/>
        </w:rPr>
        <w:t>парциальн</w:t>
      </w:r>
      <w:r w:rsidR="00D21AEB">
        <w:rPr>
          <w:iCs/>
          <w:sz w:val="28"/>
          <w:szCs w:val="28"/>
          <w:lang w:val="ru-RU"/>
        </w:rPr>
        <w:t>ой</w:t>
      </w:r>
      <w:r w:rsidR="00D21AEB">
        <w:rPr>
          <w:iCs/>
          <w:sz w:val="28"/>
          <w:szCs w:val="28"/>
        </w:rPr>
        <w:t xml:space="preserve"> программ</w:t>
      </w:r>
      <w:r w:rsidR="00D21AEB">
        <w:rPr>
          <w:iCs/>
          <w:sz w:val="28"/>
          <w:szCs w:val="28"/>
          <w:lang w:val="ru-RU"/>
        </w:rPr>
        <w:t>ы</w:t>
      </w:r>
      <w:r w:rsidR="00EB4F51">
        <w:rPr>
          <w:iCs/>
          <w:sz w:val="28"/>
          <w:szCs w:val="28"/>
        </w:rPr>
        <w:t xml:space="preserve"> </w:t>
      </w:r>
      <w:r w:rsidR="005E62DB" w:rsidRPr="008C0AC9">
        <w:rPr>
          <w:bCs/>
          <w:iCs/>
          <w:sz w:val="28"/>
          <w:szCs w:val="28"/>
        </w:rPr>
        <w:t>«</w:t>
      </w:r>
      <w:r w:rsidR="00EB4F51">
        <w:rPr>
          <w:bCs/>
          <w:iCs/>
          <w:sz w:val="28"/>
          <w:szCs w:val="28"/>
          <w:lang w:val="ru-RU"/>
        </w:rPr>
        <w:t xml:space="preserve">Программа </w:t>
      </w:r>
      <w:r w:rsidR="00EB4F51">
        <w:rPr>
          <w:bCs/>
          <w:iCs/>
          <w:sz w:val="28"/>
          <w:szCs w:val="28"/>
        </w:rPr>
        <w:t>р</w:t>
      </w:r>
      <w:r w:rsidR="005E62DB" w:rsidRPr="008C0AC9">
        <w:rPr>
          <w:bCs/>
          <w:iCs/>
          <w:sz w:val="28"/>
          <w:szCs w:val="28"/>
        </w:rPr>
        <w:t>азвитие речи детей дошкольного</w:t>
      </w:r>
      <w:r w:rsidR="00EB4F51">
        <w:rPr>
          <w:bCs/>
          <w:iCs/>
          <w:sz w:val="28"/>
          <w:szCs w:val="28"/>
        </w:rPr>
        <w:t xml:space="preserve"> возраста</w:t>
      </w:r>
      <w:r w:rsidR="005E62DB" w:rsidRPr="008C0AC9">
        <w:rPr>
          <w:bCs/>
          <w:iCs/>
          <w:sz w:val="28"/>
          <w:szCs w:val="28"/>
        </w:rPr>
        <w:t xml:space="preserve">»  </w:t>
      </w:r>
      <w:r w:rsidR="00EB4F51">
        <w:rPr>
          <w:iCs/>
          <w:sz w:val="28"/>
          <w:szCs w:val="28"/>
        </w:rPr>
        <w:t>Ушаковой</w:t>
      </w:r>
      <w:r w:rsidR="00EB4F51" w:rsidRPr="008C0AC9">
        <w:rPr>
          <w:iCs/>
          <w:sz w:val="28"/>
          <w:szCs w:val="28"/>
        </w:rPr>
        <w:t xml:space="preserve"> О.С.,</w:t>
      </w:r>
      <w:r w:rsidR="00EB4F51" w:rsidRPr="008C0AC9">
        <w:rPr>
          <w:bCs/>
          <w:iCs/>
          <w:sz w:val="28"/>
          <w:szCs w:val="28"/>
        </w:rPr>
        <w:t xml:space="preserve"> </w:t>
      </w:r>
      <w:r w:rsidR="00EB4F51">
        <w:rPr>
          <w:bCs/>
          <w:i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образования.</w:t>
      </w:r>
    </w:p>
    <w:p w:rsidR="00C4282E" w:rsidRDefault="00C4282E" w:rsidP="00C4282E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C4282E" w:rsidRDefault="00C4282E" w:rsidP="00C4282E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Федеральный закон «Об образовании в РФ» от 29 декабря 2012 г.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</w:rPr>
        <w:t>№ 273-ФЗ</w:t>
      </w:r>
      <w:r>
        <w:rPr>
          <w:rFonts w:cs="Times New Roman"/>
          <w:sz w:val="28"/>
          <w:szCs w:val="28"/>
          <w:lang w:val="ru-RU"/>
        </w:rPr>
        <w:t>;</w:t>
      </w:r>
    </w:p>
    <w:p w:rsidR="00C4282E" w:rsidRDefault="00C4282E" w:rsidP="00C4282E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C4282E" w:rsidRDefault="00C4282E" w:rsidP="00C4282E">
      <w:pPr>
        <w:pStyle w:val="Standard"/>
        <w:jc w:val="both"/>
      </w:pPr>
      <w:r>
        <w:rPr>
          <w:rFonts w:cs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</w:t>
      </w:r>
      <w:r>
        <w:rPr>
          <w:rFonts w:cs="Times New Roman"/>
          <w:sz w:val="28"/>
          <w:szCs w:val="28"/>
          <w:lang w:val="ru-RU"/>
        </w:rPr>
        <w:t>;</w:t>
      </w:r>
    </w:p>
    <w:p w:rsidR="00C4282E" w:rsidRDefault="00C4282E" w:rsidP="00C4282E">
      <w:pPr>
        <w:pStyle w:val="Standard"/>
        <w:ind w:firstLine="42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«Санитарно-эпидемиологические требования к </w:t>
      </w:r>
      <w:r>
        <w:rPr>
          <w:rFonts w:cs="Times New Roman"/>
          <w:sz w:val="28"/>
          <w:szCs w:val="28"/>
          <w:lang w:val="ru-RU"/>
        </w:rPr>
        <w:t xml:space="preserve">организации воспитания и обучения,отдыха и оздоровления  детей и молодежи»2.4.3648-20;                    </w:t>
      </w:r>
    </w:p>
    <w:p w:rsidR="00C4282E" w:rsidRDefault="00C4282E" w:rsidP="00C4282E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C4282E" w:rsidRDefault="00C4282E" w:rsidP="00C4282E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Устав МАДОУ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>Детский сад комбинированного вида №5</w:t>
      </w:r>
      <w:r>
        <w:rPr>
          <w:rFonts w:cs="Times New Roman"/>
          <w:sz w:val="28"/>
          <w:szCs w:val="28"/>
          <w:lang w:val="ru-RU"/>
        </w:rPr>
        <w:t>» г.Черняховска.</w:t>
      </w:r>
    </w:p>
    <w:p w:rsidR="00D0795B" w:rsidRPr="008C0AC9" w:rsidRDefault="00C4282E" w:rsidP="00C428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0795B" w:rsidRPr="008C0AC9">
        <w:rPr>
          <w:rFonts w:ascii="Times New Roman" w:hAnsi="Times New Roman"/>
          <w:sz w:val="28"/>
          <w:szCs w:val="28"/>
        </w:rPr>
        <w:t xml:space="preserve">Основу настоящей программы составляет примерная образовательная программа «Детство», разработанная на основе и в соответствии с Федеральным государственным образовательным стандартом дошкольного образования  Т. И. Бабаевой, А. Г. Гогоберидзе, О. В. Солнцевой и программа </w:t>
      </w:r>
      <w:r w:rsidR="00D0795B" w:rsidRPr="008C0AC9">
        <w:rPr>
          <w:rFonts w:ascii="Times New Roman" w:hAnsi="Times New Roman"/>
          <w:bCs/>
          <w:iCs/>
          <w:sz w:val="28"/>
          <w:szCs w:val="28"/>
        </w:rPr>
        <w:t xml:space="preserve">«Развитие речи детей дошкольного возраста в детском саду», </w:t>
      </w:r>
      <w:r w:rsidR="00D0795B" w:rsidRPr="008C0AC9">
        <w:rPr>
          <w:rFonts w:ascii="Times New Roman" w:hAnsi="Times New Roman"/>
          <w:sz w:val="28"/>
          <w:szCs w:val="28"/>
        </w:rPr>
        <w:t xml:space="preserve">О.С. Ушаковой по образовательной области «Речевое развитие». </w:t>
      </w:r>
    </w:p>
    <w:p w:rsidR="00EE24DB" w:rsidRDefault="00D0795B" w:rsidP="00EE24DB">
      <w:pPr>
        <w:pStyle w:val="Standard"/>
        <w:jc w:val="both"/>
        <w:rPr>
          <w:sz w:val="28"/>
          <w:szCs w:val="28"/>
        </w:rPr>
      </w:pPr>
      <w:r w:rsidRPr="008C0AC9">
        <w:rPr>
          <w:sz w:val="28"/>
          <w:szCs w:val="28"/>
        </w:rPr>
        <w:t>Данная рабочая программа является составной частью основной образовательной программы дошкольного образования и призвана обеспечить целенаправленность, систематичность, последовательность в работе педагога созданию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 видам деятельности в соответствии с ФГОС.</w:t>
      </w:r>
      <w:r w:rsidR="00EE24DB">
        <w:rPr>
          <w:sz w:val="28"/>
          <w:szCs w:val="28"/>
        </w:rPr>
        <w:t xml:space="preserve">      </w:t>
      </w:r>
    </w:p>
    <w:p w:rsidR="00EE24DB" w:rsidRDefault="00C4282E" w:rsidP="00EE24DB">
      <w:pPr>
        <w:pStyle w:val="Standard"/>
        <w:jc w:val="both"/>
      </w:pPr>
      <w:r>
        <w:rPr>
          <w:sz w:val="28"/>
          <w:szCs w:val="28"/>
          <w:lang w:val="ru-RU"/>
        </w:rPr>
        <w:t xml:space="preserve">      </w:t>
      </w:r>
      <w:r w:rsidR="00EE24DB">
        <w:rPr>
          <w:sz w:val="28"/>
          <w:szCs w:val="28"/>
        </w:rPr>
        <w:t xml:space="preserve"> Рабочая программа определяет содержание и организацию</w:t>
      </w:r>
      <w:r>
        <w:rPr>
          <w:lang w:val="ru-RU"/>
        </w:rPr>
        <w:t xml:space="preserve"> </w:t>
      </w:r>
      <w:r w:rsidR="00EE24DB">
        <w:rPr>
          <w:sz w:val="28"/>
          <w:szCs w:val="28"/>
        </w:rPr>
        <w:t>воспитательно-образовательного процесса по образовательной области «Речевое  развитие» для детей старшей группы.</w:t>
      </w:r>
    </w:p>
    <w:p w:rsidR="00D0795B" w:rsidRDefault="00C4282E" w:rsidP="00C42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795B" w:rsidRPr="008C0AC9">
        <w:rPr>
          <w:rFonts w:ascii="Times New Roman" w:hAnsi="Times New Roman"/>
          <w:sz w:val="28"/>
          <w:szCs w:val="28"/>
        </w:rPr>
        <w:t xml:space="preserve">В данной рабочей программе раскрывается содержание </w:t>
      </w:r>
      <w:r w:rsidR="00283DAB">
        <w:rPr>
          <w:rFonts w:ascii="Times New Roman" w:hAnsi="Times New Roman"/>
          <w:sz w:val="28"/>
          <w:szCs w:val="28"/>
        </w:rPr>
        <w:t xml:space="preserve">развития речи дошкольников  5-6 </w:t>
      </w:r>
      <w:r w:rsidR="00D0795B" w:rsidRPr="008C0AC9">
        <w:rPr>
          <w:rFonts w:ascii="Times New Roman" w:hAnsi="Times New Roman"/>
          <w:sz w:val="28"/>
          <w:szCs w:val="28"/>
        </w:rPr>
        <w:t xml:space="preserve">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</w:t>
      </w:r>
      <w:r w:rsidR="00283DAB">
        <w:rPr>
          <w:rFonts w:ascii="Times New Roman" w:hAnsi="Times New Roman"/>
          <w:sz w:val="28"/>
          <w:szCs w:val="28"/>
        </w:rPr>
        <w:t>ммы.   Время проведения НОД –  25</w:t>
      </w:r>
      <w:r w:rsidR="00D0795B" w:rsidRPr="008C0AC9">
        <w:rPr>
          <w:rFonts w:ascii="Times New Roman" w:hAnsi="Times New Roman"/>
          <w:sz w:val="28"/>
          <w:szCs w:val="28"/>
        </w:rPr>
        <w:t xml:space="preserve"> минут.</w:t>
      </w:r>
    </w:p>
    <w:p w:rsidR="00D77016" w:rsidRPr="008C0AC9" w:rsidRDefault="00D77016" w:rsidP="00C42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95B" w:rsidRPr="008C0AC9" w:rsidRDefault="00D0795B" w:rsidP="00A05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27"/>
        <w:gridCol w:w="1842"/>
        <w:gridCol w:w="1701"/>
      </w:tblGrid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Учебный план: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в   неделю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D0795B" w:rsidRPr="008C0AC9" w:rsidRDefault="00FD2D21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0795B" w:rsidRPr="008C0AC9" w:rsidRDefault="00FD2D21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0795B" w:rsidRPr="008C0AC9" w:rsidRDefault="00FD2D21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795B" w:rsidRPr="008C0AC9" w:rsidTr="00D77016">
        <w:tc>
          <w:tcPr>
            <w:tcW w:w="4077" w:type="dxa"/>
            <w:tcBorders>
              <w:bottom w:val="nil"/>
            </w:tcBorders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83DAB" w:rsidRDefault="00283DAB" w:rsidP="00060A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795B" w:rsidRPr="008C0AC9" w:rsidRDefault="00D0795B" w:rsidP="00060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Цель программы:</w:t>
      </w:r>
      <w:r w:rsidRPr="008C0AC9">
        <w:rPr>
          <w:rFonts w:ascii="Times New Roman" w:hAnsi="Times New Roman"/>
          <w:sz w:val="28"/>
          <w:szCs w:val="28"/>
        </w:rPr>
        <w:t xml:space="preserve"> развитие навыков коммуникации, общения со взрослыми и сверстниками, а так же развитию всех компонентов успешной речи в различных видах детской деятельности в соответствии с ФГОС.</w:t>
      </w:r>
    </w:p>
    <w:p w:rsidR="0098664F" w:rsidRDefault="0098664F" w:rsidP="00060A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795B" w:rsidRPr="008C0AC9" w:rsidRDefault="00D0795B" w:rsidP="00060A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Задачи реализации образовательной деятельности:</w:t>
      </w:r>
      <w:r w:rsidRPr="008C0AC9">
        <w:rPr>
          <w:rFonts w:ascii="Times New Roman" w:hAnsi="Times New Roman"/>
          <w:sz w:val="28"/>
          <w:szCs w:val="28"/>
        </w:rPr>
        <w:t xml:space="preserve"> 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1. Поддерживать проявление субъектной позиции ребенка в речевом общении со взрослыми и сверстниками.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2.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4. Развивать речевое творчество, учитывая индивидуальные способности и возможности детей.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5. Воспитывать интерес к языку и осознанное отношение детей к языковым явлениям.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6. Развивать умения письменной речи: читать отдельные слова и словосочетания, писать печатные буквы.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7. Развивать умения анализировать содержание и форму произведения, развивать литературную речь.</w:t>
      </w:r>
    </w:p>
    <w:p w:rsidR="00283DAB" w:rsidRPr="008C0AC9" w:rsidRDefault="00D0795B" w:rsidP="000201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8.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EE24DB" w:rsidRPr="00EE24DB" w:rsidRDefault="00D0795B" w:rsidP="00EE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 xml:space="preserve">Характеристика особенностей развития детей старшего дошкольного возраста </w:t>
      </w:r>
      <w:r w:rsidR="00283DAB">
        <w:rPr>
          <w:rFonts w:ascii="Times New Roman" w:hAnsi="Times New Roman"/>
          <w:b/>
          <w:sz w:val="28"/>
          <w:szCs w:val="28"/>
        </w:rPr>
        <w:t>( 5-6</w:t>
      </w:r>
      <w:r w:rsidRPr="008C0AC9">
        <w:rPr>
          <w:rFonts w:ascii="Times New Roman" w:hAnsi="Times New Roman"/>
          <w:b/>
          <w:sz w:val="28"/>
          <w:szCs w:val="28"/>
        </w:rPr>
        <w:t xml:space="preserve"> лет).</w:t>
      </w:r>
      <w:r w:rsidR="00EE24DB" w:rsidRPr="00EE24DB">
        <w:rPr>
          <w:sz w:val="28"/>
          <w:szCs w:val="28"/>
        </w:rPr>
        <w:t xml:space="preserve"> </w:t>
      </w:r>
    </w:p>
    <w:p w:rsidR="00EE24DB" w:rsidRDefault="00EE24DB" w:rsidP="00EE24DB">
      <w:pPr>
        <w:pStyle w:val="Standard"/>
        <w:jc w:val="both"/>
      </w:pPr>
      <w:r>
        <w:rPr>
          <w:rFonts w:cs="Times New Roman"/>
          <w:sz w:val="28"/>
          <w:szCs w:val="28"/>
        </w:rPr>
        <w:t>В старшем дошкольном возрасте дети достаточно свободно владеют родным языком. Это связано с большим (по сравнению с предшествующим периодом) опытом детей, с развитие их интеллектуальных способностей: умением устанавливать многообразные связи, легко оперировать имеющимися знаниями, обобщать и делать выводы.</w:t>
      </w:r>
    </w:p>
    <w:p w:rsidR="00EE24DB" w:rsidRDefault="00EE24DB" w:rsidP="00EE24DB">
      <w:pPr>
        <w:pStyle w:val="Standard"/>
        <w:jc w:val="both"/>
      </w:pPr>
      <w:r>
        <w:rPr>
          <w:rFonts w:cs="Times New Roman"/>
          <w:sz w:val="28"/>
          <w:szCs w:val="28"/>
        </w:rPr>
        <w:tab/>
        <w:t>В старшем дошкольном возрасте общение становится способом познания и уточнения норм поведения, способом определения настроения и эмоционально состояния человека, способом познания своего собственного внутреннего мира. Для детей этого возраста характерно критическое, оценочное отношение к речи окружающих и развитие контроля за точностью своего высказывания.</w:t>
      </w:r>
    </w:p>
    <w:p w:rsidR="00EE24DB" w:rsidRDefault="00EE24DB" w:rsidP="00EE24DB">
      <w:pPr>
        <w:pStyle w:val="Standard"/>
        <w:jc w:val="both"/>
      </w:pPr>
      <w:r>
        <w:rPr>
          <w:rFonts w:cs="Times New Roman"/>
          <w:sz w:val="28"/>
          <w:szCs w:val="28"/>
        </w:rPr>
        <w:lastRenderedPageBreak/>
        <w:t xml:space="preserve">      Обогащение словаря детей 5-6 лет связано с возрастанием их интереса к явлениям и событиям социальной жизни, к человеку с его внутренним миром и внешним поведением.</w:t>
      </w:r>
    </w:p>
    <w:p w:rsidR="00EE24DB" w:rsidRDefault="00EE24DB" w:rsidP="00EE24DB">
      <w:pPr>
        <w:pStyle w:val="Standard"/>
        <w:jc w:val="both"/>
      </w:pPr>
      <w:r>
        <w:rPr>
          <w:rFonts w:cs="Times New Roman"/>
          <w:sz w:val="28"/>
          <w:szCs w:val="28"/>
        </w:rPr>
        <w:tab/>
        <w:t>Характерны многочисленные упражнения детей в использовании языка. Они активно экспериментируют со словом, видоизменяя его и придумывая новые слова, с удовольствием включаются в творческую речевую деятельность по придумыванию загадок, сказок, рассказов.</w:t>
      </w:r>
    </w:p>
    <w:p w:rsidR="00EE24DB" w:rsidRDefault="00EE24DB" w:rsidP="00EE24DB">
      <w:pPr>
        <w:pStyle w:val="Standard"/>
        <w:jc w:val="both"/>
      </w:pPr>
      <w:r>
        <w:rPr>
          <w:rFonts w:cs="Times New Roman"/>
          <w:sz w:val="28"/>
          <w:szCs w:val="28"/>
        </w:rPr>
        <w:tab/>
        <w:t>Новым приобретение ребенка становится интерес к речи как особому объекту познания: его интересует звучание и значение слова, его звуковая форма, сочетание и  согласование слов в речи. Этот интерес может быть направлен на решение задач по подготовке к обучению грамоте.</w:t>
      </w:r>
    </w:p>
    <w:p w:rsidR="00EE24DB" w:rsidRDefault="00EE24DB" w:rsidP="00EE24DB">
      <w:pPr>
        <w:pStyle w:val="Standard"/>
      </w:pPr>
      <w:r>
        <w:rPr>
          <w:rFonts w:cs="Times New Roman"/>
          <w:sz w:val="28"/>
          <w:szCs w:val="28"/>
        </w:rPr>
        <w:tab/>
        <w:t>Ребенку старшего дошкольного возраста необходимо накопить определенный багаж знаний, умений и навыков, который послужит базой для последующего школьного обучения.</w:t>
      </w:r>
    </w:p>
    <w:p w:rsidR="00EE24DB" w:rsidRDefault="00EE24DB" w:rsidP="00EE24DB">
      <w:pPr>
        <w:pStyle w:val="Standard"/>
        <w:ind w:left="57" w:right="57" w:firstLine="709"/>
        <w:jc w:val="both"/>
      </w:pPr>
      <w:r>
        <w:rPr>
          <w:rFonts w:cs="Times New Roman"/>
          <w:bCs/>
          <w:sz w:val="28"/>
          <w:szCs w:val="28"/>
        </w:rPr>
        <w:t>В старшем дошкольном возрасте дети проявляют собственно художественное отношение к литературе. Характерным становится:   избирательность к произведениям определенного вида: (сказка, реалистичная проза, поэзия);  и содержание (приключенческое, природоведческое, фантастическое, историческое)</w:t>
      </w:r>
    </w:p>
    <w:p w:rsidR="00EE24DB" w:rsidRDefault="00EE24DB" w:rsidP="00EE24DB">
      <w:pPr>
        <w:pStyle w:val="Standard"/>
        <w:ind w:left="57" w:right="57" w:firstLine="709"/>
        <w:jc w:val="both"/>
      </w:pPr>
      <w:r>
        <w:rPr>
          <w:rFonts w:cs="Times New Roman"/>
          <w:bCs/>
          <w:sz w:val="28"/>
          <w:szCs w:val="28"/>
        </w:rPr>
        <w:t>Постепенно у детей развиваются представления о некоторых особенностях таких литературных жанров, как загадка, сказка, рассказ, стихотворение и небылица.</w:t>
      </w:r>
    </w:p>
    <w:p w:rsidR="00EE24DB" w:rsidRDefault="00EE24DB" w:rsidP="00EE24DB">
      <w:pPr>
        <w:pStyle w:val="Standard"/>
        <w:ind w:left="57" w:right="57" w:firstLine="709"/>
        <w:jc w:val="both"/>
      </w:pPr>
      <w:r>
        <w:rPr>
          <w:rFonts w:cs="Times New Roman"/>
          <w:bCs/>
          <w:sz w:val="28"/>
          <w:szCs w:val="28"/>
        </w:rPr>
        <w:t>Дети стремятся поделиться с взрослыми и сверстниками о прочитанном, обсудить содержание книги, поведение и характеры героев, рассказать о переживаниях, которые вызвало произведение, пересказать понравившийся сюжет, прочитать наизусть любимое стихотворение.</w:t>
      </w:r>
    </w:p>
    <w:p w:rsidR="008C0AC9" w:rsidRPr="00FE22E4" w:rsidRDefault="00EE24DB" w:rsidP="00FE22E4">
      <w:pPr>
        <w:pStyle w:val="Standard"/>
        <w:ind w:left="57" w:right="57" w:firstLine="709"/>
        <w:jc w:val="both"/>
      </w:pPr>
      <w:r>
        <w:rPr>
          <w:rFonts w:cs="Times New Roman"/>
          <w:bCs/>
          <w:sz w:val="28"/>
          <w:szCs w:val="28"/>
        </w:rPr>
        <w:t>Освоение задач литературного развития детей осуществляется в разных видах совместной и самостоятельной деятельности детей на основе знакомых фольклорных и литературных текстов.</w:t>
      </w:r>
    </w:p>
    <w:p w:rsidR="008C0AC9" w:rsidRPr="008C0AC9" w:rsidRDefault="008C0AC9" w:rsidP="000A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795B" w:rsidRPr="008C0AC9" w:rsidRDefault="00D0795B" w:rsidP="006C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Программы.</w:t>
      </w:r>
    </w:p>
    <w:p w:rsidR="00D0795B" w:rsidRPr="008C0AC9" w:rsidRDefault="00D0795B" w:rsidP="00A0560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FE22E4" w:rsidRDefault="00D0795B" w:rsidP="00FE22E4">
      <w:pPr>
        <w:pStyle w:val="Standard"/>
        <w:rPr>
          <w:rFonts w:cs="Times New Roman"/>
          <w:b/>
          <w:sz w:val="28"/>
          <w:szCs w:val="28"/>
        </w:rPr>
      </w:pPr>
      <w:r w:rsidRPr="008C0AC9">
        <w:rPr>
          <w:bCs/>
          <w:iCs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="00FE22E4">
        <w:rPr>
          <w:bCs/>
          <w:iCs/>
          <w:sz w:val="28"/>
          <w:szCs w:val="28"/>
          <w:lang w:val="ru-RU"/>
        </w:rPr>
        <w:t>.</w:t>
      </w:r>
      <w:r w:rsidR="00FE22E4" w:rsidRPr="00FE22E4">
        <w:rPr>
          <w:b/>
          <w:sz w:val="28"/>
          <w:szCs w:val="28"/>
        </w:rPr>
        <w:t xml:space="preserve"> </w:t>
      </w:r>
    </w:p>
    <w:p w:rsidR="00FE22E4" w:rsidRPr="00FE22E4" w:rsidRDefault="00FE22E4" w:rsidP="00FE22E4">
      <w:pPr>
        <w:pStyle w:val="Standard"/>
        <w:rPr>
          <w:rFonts w:cs="Times New Roman"/>
          <w:sz w:val="28"/>
          <w:szCs w:val="28"/>
        </w:rPr>
      </w:pPr>
      <w:r w:rsidRPr="00FE22E4">
        <w:rPr>
          <w:rFonts w:cs="Times New Roman"/>
          <w:b/>
          <w:i/>
          <w:sz w:val="28"/>
          <w:szCs w:val="28"/>
          <w:lang w:val="ru-RU"/>
        </w:rPr>
        <w:t xml:space="preserve">         </w:t>
      </w:r>
      <w:r w:rsidRPr="00FE22E4">
        <w:rPr>
          <w:rFonts w:cs="Times New Roman"/>
          <w:b/>
          <w:i/>
          <w:sz w:val="28"/>
          <w:szCs w:val="28"/>
        </w:rPr>
        <w:t>Достижения ребенка (Что нас радует)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lastRenderedPageBreak/>
        <w:t xml:space="preserve">Ребенок проявляет познавательную и деловую активность в общении со взрослыми и сверстниками, делится знаниями, задает вопросы.  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Инициативен и самостоятелен в придумывании загадок, сказок, рассказов.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С интересом относится к аргументации, доказательству и широко ими  пользуется.  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Замечает речевые ошибки сверстников, доброжелательно исправляет их.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Имеет богатый словарный запас. Безошибочно пользуется обобщающими словами и понятиями.  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Речь чистая, грамматически правильная, выразительная.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Владеет средствами звукового анализа слов, определяет основные  качественные характеристики звуков в слове (гласный — согласный), место звука в слове.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Самостоятельно пересказывает рассказы и сказки, сочиняет загадки.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Отвечает на вопросы по содержанию литературного произведения, устанавливает причинные связи.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Проявляет избирательное отношение к произведениям определенной тематики  и жанра, внимание к языку литературного произведения.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 Различает основные жанры: стихотворение, сказка, рассказ, имеет представления о некоторых их особенностях.</w:t>
      </w:r>
    </w:p>
    <w:p w:rsidR="00FE22E4" w:rsidRPr="00FE22E4" w:rsidRDefault="00FE22E4" w:rsidP="00FE22E4">
      <w:pPr>
        <w:pStyle w:val="Standard"/>
        <w:rPr>
          <w:rFonts w:cs="Times New Roman"/>
          <w:sz w:val="28"/>
          <w:szCs w:val="28"/>
        </w:rPr>
      </w:pPr>
    </w:p>
    <w:p w:rsidR="00FE22E4" w:rsidRPr="00FE22E4" w:rsidRDefault="00FE22E4" w:rsidP="00FE22E4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b/>
          <w:i/>
          <w:sz w:val="28"/>
          <w:szCs w:val="28"/>
        </w:rPr>
        <w:t>Вызывает озабоченность и требует совместных усилий педагогов и родителей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Ребенок не проявляет инициативы в общении со сверстниками.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 Допускает содержательные и смысловые ошибки в пересказах, в самостоятельных рассказах; при рассказывании требует помощи взрослого.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Пропускает структурные компоненты повествовательного рассказа.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В творческом рассказывании недостаточно самостоятелен (повторяет рассказы  сверстников).  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>Затрудняется в аргументировании суждений, не пользуется речью - доказательством.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Допускает отдельные грамматические ошибки.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Имеются существенные недостатки звукопроизношения. Речь невыразительна.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Допускает ошибки при звуковом анализе слов и делении слов на слоги.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 Интерес к слушанию литературных произведений выражен слабо.</w:t>
      </w:r>
    </w:p>
    <w:p w:rsidR="00FE22E4" w:rsidRPr="00FE22E4" w:rsidRDefault="00FE22E4" w:rsidP="00FE22E4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Ребенок не может назвать любимых литературных произведений.</w:t>
      </w:r>
    </w:p>
    <w:p w:rsidR="00D77016" w:rsidRPr="00D77016" w:rsidRDefault="00FE22E4" w:rsidP="00D77016">
      <w:pPr>
        <w:pStyle w:val="aa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567" w:firstLine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FE22E4">
        <w:rPr>
          <w:rFonts w:ascii="Times New Roman" w:hAnsi="Times New Roman"/>
          <w:sz w:val="28"/>
          <w:szCs w:val="28"/>
        </w:rPr>
        <w:t xml:space="preserve">  Различает сказку, рассказ и стихи на интуитивном уровне, объяснить их  отличий не может.</w:t>
      </w:r>
    </w:p>
    <w:p w:rsidR="00D77016" w:rsidRPr="00FE22E4" w:rsidRDefault="00D77016" w:rsidP="00D77016">
      <w:pPr>
        <w:pStyle w:val="aa"/>
        <w:widowControl w:val="0"/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:rsidR="001F4038" w:rsidRDefault="001F4038" w:rsidP="001F4038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3.Календарно</w:t>
      </w:r>
      <w:r w:rsid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-</w:t>
      </w: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 xml:space="preserve"> тематическое планирование.</w:t>
      </w:r>
    </w:p>
    <w:p w:rsidR="00775589" w:rsidRDefault="006263D6" w:rsidP="0077558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 р</w:t>
      </w:r>
      <w:r w:rsidR="00775589">
        <w:rPr>
          <w:rFonts w:cs="Times New Roman"/>
          <w:b/>
          <w:sz w:val="28"/>
          <w:szCs w:val="28"/>
        </w:rPr>
        <w:t>азвитие</w:t>
      </w:r>
      <w:r w:rsidR="009C6C55">
        <w:rPr>
          <w:rFonts w:cs="Times New Roman"/>
          <w:b/>
          <w:sz w:val="28"/>
          <w:szCs w:val="28"/>
          <w:lang w:val="ru-RU"/>
        </w:rPr>
        <w:t xml:space="preserve">  речи</w:t>
      </w:r>
      <w:r>
        <w:rPr>
          <w:rFonts w:cs="Times New Roman"/>
          <w:b/>
          <w:sz w:val="28"/>
          <w:szCs w:val="28"/>
        </w:rPr>
        <w:t>)</w:t>
      </w:r>
      <w:r w:rsidR="00775589">
        <w:rPr>
          <w:rFonts w:cs="Times New Roman"/>
          <w:b/>
          <w:sz w:val="28"/>
          <w:szCs w:val="28"/>
        </w:rPr>
        <w:t xml:space="preserve">  </w:t>
      </w:r>
    </w:p>
    <w:p w:rsidR="003F17A9" w:rsidRPr="006263D6" w:rsidRDefault="003F17A9" w:rsidP="00775589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10903" w:type="dxa"/>
        <w:tblInd w:w="-449" w:type="dxa"/>
        <w:tblCellMar>
          <w:top w:w="6" w:type="dxa"/>
          <w:left w:w="106" w:type="dxa"/>
          <w:right w:w="55" w:type="dxa"/>
        </w:tblCellMar>
        <w:tblLook w:val="04A0"/>
      </w:tblPr>
      <w:tblGrid>
        <w:gridCol w:w="555"/>
        <w:gridCol w:w="2127"/>
        <w:gridCol w:w="2976"/>
        <w:gridCol w:w="3969"/>
        <w:gridCol w:w="1276"/>
      </w:tblGrid>
      <w:tr w:rsidR="000F7407" w:rsidRPr="006263D6" w:rsidTr="000F7407">
        <w:trPr>
          <w:trHeight w:val="826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Тема ОД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Программные задачи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4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</w:p>
        </w:tc>
      </w:tr>
      <w:tr w:rsidR="003F17A9" w:rsidRPr="006263D6" w:rsidTr="000F7407">
        <w:trPr>
          <w:trHeight w:val="285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М О Н И Т О Р И Н Г              </w:t>
            </w:r>
            <w:r w:rsidR="009C6C55" w:rsidRPr="000F74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C6C55"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9C6C55" w:rsidRPr="000F7407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0F7407" w:rsidRPr="006263D6" w:rsidTr="000F7407">
        <w:trPr>
          <w:trHeight w:val="1668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107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«До свидания, лето. Здравствуй, детский сад!»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8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на тему:  «Первый день Тани в детском саду» </w:t>
            </w:r>
          </w:p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99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Упражнять детей в составлении рассказа по плану, предложенному воспитателем, учить самостоятельно, строить сюжет. Упражнять в образовании формы родительного падежа; упражнять в словообразовании. Упражнять в дифференциации звуков  [ц]  и  [ч], отрабатывать отчётливую дикцию.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665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«Мой дом, мое село, моя страна»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Пересказ рассказа К.Д. </w:t>
            </w:r>
          </w:p>
          <w:p w:rsidR="003F17A9" w:rsidRPr="000F7407" w:rsidRDefault="003F17A9" w:rsidP="000F7407">
            <w:pPr>
              <w:spacing w:after="0" w:line="260" w:lineRule="auto"/>
              <w:ind w:left="3" w:right="88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Ушинского «Четыре  желания» и рассказывание на темы из личного  опыта. </w:t>
            </w:r>
          </w:p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передавать текст последовательно и точно. Учить разным способом образования степеней сравнения прилагательных  и  наречий. Учить подбирать синонимы и антонимы к прилагательным и глаголам;  учить заканчивать фразу, начатую воспитателем, произносить двустишие с  разной силой голоса.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668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«Сад. Фрукты» 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 чём печалиться осень?». Чтение рассказов об осени, рассматривание иллюстраций.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изменениях в осенней природе, вызвать любование красками осенней природы в процессе рассматривания иллюстраций и слушания  художественных текстов, желание выразить свои впечатления в образном слове, развивать поэтический слух.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669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«Огород. Овощи»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«Удивительный огород»</w:t>
            </w:r>
            <w:r w:rsidRPr="000F740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Уточнить и обобщить представления о многообразии овощей. Навыки сравнения предметов, имеющих внешние сходства. Развивать творческие способности, используя прием фантастического сложения названий двух растений с использованием схемы.  Способствовать развитию логического мышления, памяти и внимания. Закреплять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6" w:type="dxa"/>
          <w:right w:w="49" w:type="dxa"/>
        </w:tblCellMar>
        <w:tblLook w:val="04A0"/>
      </w:tblPr>
      <w:tblGrid>
        <w:gridCol w:w="560"/>
        <w:gridCol w:w="2127"/>
        <w:gridCol w:w="2976"/>
        <w:gridCol w:w="3969"/>
        <w:gridCol w:w="1276"/>
      </w:tblGrid>
      <w:tr w:rsidR="000F7407" w:rsidRPr="006263D6" w:rsidTr="000F7407">
        <w:trPr>
          <w:trHeight w:val="83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навык плавного высказывания на этапе ответов короткой фразой. Совершенствовать умение работать самостоятельно и в коллективе.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111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«Животный мир»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Коллективное рассказывание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Упражнять детей в употреблении сложноподчиненных предложений, в согласовании прилагательных и существительных в роде и числе; однокоренные слова. Упражнять в подборе определения к заданным словам.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304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«Осень. Признаки осени. Деревья»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«Весёлые фрукты»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Расширение и активизация словаря. </w:t>
            </w:r>
          </w:p>
          <w:p w:rsidR="003F17A9" w:rsidRPr="000F7407" w:rsidRDefault="003F17A9" w:rsidP="000F7407">
            <w:pPr>
              <w:spacing w:after="18" w:line="262" w:lineRule="auto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Продолжать учить образовывать множественное число существительных, существительные с уменьшительно- ласкательными суффиксам. Учить согласовывать существительные с прилагательными, образовывать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относительные прилагательные.  Развивать фонематическое восприятие. </w:t>
            </w:r>
          </w:p>
          <w:p w:rsidR="003F17A9" w:rsidRPr="000F7407" w:rsidRDefault="003F17A9" w:rsidP="000F7407">
            <w:pPr>
              <w:spacing w:after="0" w:line="27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Развивать мышление,  координацию речи с движением, работать над темпом и ритмом речи. </w:t>
            </w:r>
          </w:p>
          <w:p w:rsidR="003F17A9" w:rsidRPr="000F7407" w:rsidRDefault="003F17A9" w:rsidP="000F7407">
            <w:pPr>
              <w:spacing w:after="0" w:line="259" w:lineRule="auto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Развивать связную речь, учить составлять предложения по картине.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360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«Транспорт»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Как купить автомобиль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Закреплять знания профессий людей, управляющих различными видами транспорта, иды транспорта; формировать способность видеть возможности усовершенствования предметов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составлять описательные рассказы об автомобилях, используя схему - модель; развивать связную речь, распространяя предложения путём введения второстепенных членов предложения; формировать словарь по теме; развивать фонематический слух; активизировать использование в речи прилагательных и закреплять навык согласования прилагательных с существительными.  Развивать коммуникативные умения и навыки.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56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«День народного единства. Семья»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картине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«Если бы мы были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коллективный рассказ – описание. Учить  дифференцировать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6" w:type="dxa"/>
          <w:right w:w="52" w:type="dxa"/>
        </w:tblCellMar>
        <w:tblLook w:val="04A0"/>
      </w:tblPr>
      <w:tblGrid>
        <w:gridCol w:w="560"/>
        <w:gridCol w:w="2127"/>
        <w:gridCol w:w="2976"/>
        <w:gridCol w:w="3969"/>
        <w:gridCol w:w="1276"/>
      </w:tblGrid>
      <w:tr w:rsidR="000F7407" w:rsidRPr="006263D6" w:rsidTr="000F7407">
        <w:trPr>
          <w:trHeight w:val="28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художниками».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194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4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«Лес. Грибы.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Ягоды.» 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«Лес. Грибы. Ягоды.»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Активизация словаря по лексической теме;  учить детей грамматически правильному построению простых распространенных предложений;  упражнять детей в практическом употреблении относительных прилагательных активизировать самостоятельную развернутую фразовую речь;  развивать высшие психические функции.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304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«Мебель»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«Мебельный салон»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4" w:lineRule="auto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Закреплять знания детей о названиях и назначении мебели, ее частей; учить образовывать относительные прилагательные, существительные с уменьшительноласкательными суффиксами, существительные в форме именительного и родительного падежей множественного числа. </w:t>
            </w:r>
          </w:p>
          <w:p w:rsidR="003F17A9" w:rsidRPr="000F7407" w:rsidRDefault="003F17A9" w:rsidP="000F7407">
            <w:pPr>
              <w:spacing w:after="24" w:line="258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подбирать слова для характеристики тех или иных качеств и признаков, уточнить родовые понятия "мебель", находить предметы по выделенным признакам. </w:t>
            </w:r>
          </w:p>
          <w:p w:rsidR="003F17A9" w:rsidRPr="000F7407" w:rsidRDefault="003F17A9" w:rsidP="000F7407">
            <w:pPr>
              <w:spacing w:after="2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Воспитывать культуры речевого общения.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Воспитывать интерес к занятиям по развитию речи.</w:t>
            </w:r>
            <w:r w:rsidRPr="000F740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94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«Игрушки»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на тему: «Моя любимая игрушка».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отбирать соответственно теме факты из личного опыта, рассказывать связно, полно и выразительно. Учить детей подбирать слова для характеристики тех или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иных качеств и признаков. Закреплять правильное произношение звуков [в], [ф], умение дифференцировать эти звуки на слух и в произношении.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38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«Труд взрослых»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на тему «Моя картина».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Активизировать в речи детей глаголы, учить восстанавливать исходную форму, дать элементарные обобщенные представления о некоторых способах словообразования, упражнять в употреблении форм единственного и множественного числа глагола «хотеть».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56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«Одежда»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«Описание одежды по плану»</w:t>
            </w:r>
            <w:r w:rsidRPr="000F740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Закрепить знание названий предметов одежды, обуви, головных уборов, обобщающее слово «одежда»; учить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6" w:type="dxa"/>
          <w:right w:w="68" w:type="dxa"/>
        </w:tblCellMar>
        <w:tblLook w:val="04A0"/>
      </w:tblPr>
      <w:tblGrid>
        <w:gridCol w:w="560"/>
        <w:gridCol w:w="2127"/>
        <w:gridCol w:w="2976"/>
        <w:gridCol w:w="3969"/>
        <w:gridCol w:w="1276"/>
      </w:tblGrid>
      <w:tr w:rsidR="000F7407" w:rsidRPr="006263D6" w:rsidTr="000F7407">
        <w:trPr>
          <w:trHeight w:val="194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составлять описательные рассказы; закрепить порядковые числительные «первый», «Второй», «третий»,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«четвёртый», наречия «справа», «слева», «наверху»,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«внизу»; формировать правильное произношение звуков (х),  (с), (р); учить образовывать существительные множественного числа;  развивать слуховое внимание, речь и память.</w:t>
            </w:r>
            <w:r w:rsidRPr="000F740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111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3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Зимушка-зима!»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на тему  «Как мы играем зимой на «Участке».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Развивать умения отбирать для рассказа самое интересное и существенное и находить целесообразную форму передачи этого содержания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природы, окружающей действительности.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83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«Новогодний калейдоскоп»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 w:right="10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картине «Вот так покатался!»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рассказывать по картинке, не повторяя рассказов друг друга, использовать для описания зимы образные слова и выражения.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249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«Птицы»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«Перелётные птицы»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перелетными птицами, выяснить, почему их так называют; дать определение словам «насекомоядные», «водоплавающие»;изучить новые понятия (летят стаей, вереницей, поодиночке, клином);закрепить понятия о сложных словах (насекомоядные – едят насекомых и т.д.);развивать активный и пассивный словарь детей; совершенствовать навыки ведения беседы и умение отвечать на вопросы; воспитывать бережное отношение к природе, птицам.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2773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«Обувь и головные уборы»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79" w:lineRule="auto"/>
              <w:ind w:left="4" w:firstLine="176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«Одежда. Обувь. Головные уборы»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Формировать обобщающее понятие «одежда», «головные уборы», «обувь»; уточнить словарь по теме, расширить и активизировать его, познакомить с назначением одежды, головных уборов и обуви; развивать умение классифицировать; учить образовывать и использовать множественное число существительных; формировать правильное употребление родительного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падежа единственного и множественного числа; учить согласовывать и использовать местоимения «мой», «моя», «мое», «мои» с существительными;учить образовывать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6" w:type="dxa"/>
          <w:right w:w="55" w:type="dxa"/>
        </w:tblCellMar>
        <w:tblLook w:val="04A0"/>
      </w:tblPr>
      <w:tblGrid>
        <w:gridCol w:w="560"/>
        <w:gridCol w:w="2127"/>
        <w:gridCol w:w="2835"/>
        <w:gridCol w:w="4110"/>
        <w:gridCol w:w="1276"/>
      </w:tblGrid>
      <w:tr w:rsidR="000F7407" w:rsidRPr="006263D6" w:rsidTr="000F7407">
        <w:trPr>
          <w:trHeight w:val="276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относительные прилагательные от существительных; учить правильно использовать предлог </w:t>
            </w:r>
            <w:r w:rsidRPr="000F7407">
              <w:rPr>
                <w:rFonts w:ascii="Times New Roman" w:hAnsi="Times New Roman"/>
                <w:i/>
                <w:sz w:val="28"/>
                <w:szCs w:val="28"/>
              </w:rPr>
              <w:t xml:space="preserve">без;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согласовывать слова в предложении; развивать внимание, память, воображение, логическое мышление, моторику; формировать познавательный интерес, умение устанавливать причинно-следственные связи в жизни человека и изменениях в природе, воспитывать сознательное отношение к использованию одежды для сохранения своего здоровья, формировать интерес к развивающим стихотворным упражнениям.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84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«Любимые сказки»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 w:right="762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русской – народной сказки «Снегурочка».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Развивать у детей способность к целостному восприятию сказки в единстве её содержания.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112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«Народная культура и традиции»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Малые фольклорные формы 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Знакомить детей с малыми фольклорными формами: пословицами, поговорками, скороговорками, поговорками, загадками, воспроизводить образные выражения.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387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«Домашние животные»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Беседа о домашних животных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Развитие связной речи у детей через использование компонентов театрализованной деятельности в сочетании с показом.  Развивать связную речь детей через театрализованную деятельность («Спор домашних животных);   совершенствовать навык строить грамматически правильно предложение («Расставь правильно предложение»);  активизировать словарь детей: коровья, бараний, собачья и т.д.  Формировать навык делать умозаключения. Продолжать учить находить звук по заданному числу. Продолжать развивать умение использовать правильно в своей речи притяжательные прилагательные («Чей хвост, чья голова»). Продолжать учить детей рассказывать стихотворения с интонационной выразительностью.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56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«Дикие животные»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Пересказ сказки Л.Н. Толстого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«Белка прыгала с ветки на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пересказывать литературный текст в ситуации письменной речи. Активизировать в речи детей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6" w:type="dxa"/>
          <w:right w:w="64" w:type="dxa"/>
        </w:tblCellMar>
        <w:tblLook w:val="04A0"/>
      </w:tblPr>
      <w:tblGrid>
        <w:gridCol w:w="560"/>
        <w:gridCol w:w="2127"/>
        <w:gridCol w:w="2835"/>
        <w:gridCol w:w="4110"/>
        <w:gridCol w:w="1276"/>
      </w:tblGrid>
      <w:tr w:rsidR="000F7407" w:rsidRPr="006263D6" w:rsidTr="000F7407">
        <w:trPr>
          <w:trHeight w:val="83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ветку…»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сложные предложения; упражнять в образовании  однокоренных слов, активизировать в речи детей антонимы.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194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«Наши защитники»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8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Беседа на тему: «Защитники отечества»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Воспитывать патриотические чувства, уважение к защитникам Отечества; дать представление об армии, о родах войск; развивать слуховое внимание; развивать зрительное внимание, умение выкладывать фигуры из палочек по графическому образцу; учить употреблять наречия «вверху», «внизу»; предлоги «на», «под»; учить отвечать грамматически правильной полной фразой;.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66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«Встречаем птиц»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«Перелётные птицы»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Активизация и пополнение словаря по теме «Перелетные птицы»; развитие навыка словообразования; упражнение  в построении грамматически правильно  построенных предложений; обучение составлению описательного рассказа по предметной картинке и схематическому плану.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11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«Весна»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Придумывание сказки на заданную тему.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придумывать сказку на заданную тему, передавать специфику сказочного жанра. Учить передавать с помощью интонации различные чувства (радость, огорчение, безразличие).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112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«Мамин праздник»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Рассказывание по картине «Подарки мама к 8 Марта». Рассказывание на тему из личного опыта.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придумывать начало и конец к сюжету, изображенному на картине. Активизировать употребление названий профессий и действий. Учить различать на слух и в произношении звуки  [д]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84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«Деревья, кусты, цветы»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5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С.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Есенина «Берёза»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выразительно читать стихотворение, интонационно передавая нежность, любование картиной зимней природы.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56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«Осторожно, дорога!»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«Безопасное поведение  на улице и в транспорте» 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Выяснить готовность ребёнка к правильным действиям в сложившейся ситуации на дороге, улице.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116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«Комнатные растения»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«Беседа о комнатных растениях»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Активизация, расширение и уточнение представлений о комнатных растениях. Совершенствование грамматического строя речи, слоговой структуры слова, обучение разгадыванию изографов. Развитие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F17A9" w:rsidRPr="006263D6" w:rsidRDefault="003F17A9" w:rsidP="003F17A9">
      <w:pPr>
        <w:spacing w:after="0" w:line="259" w:lineRule="auto"/>
        <w:ind w:left="-1440" w:right="15396"/>
        <w:rPr>
          <w:rFonts w:ascii="Times New Roman" w:hAnsi="Times New Roman"/>
          <w:sz w:val="28"/>
          <w:szCs w:val="28"/>
        </w:rPr>
      </w:pPr>
    </w:p>
    <w:tbl>
      <w:tblPr>
        <w:tblW w:w="10908" w:type="dxa"/>
        <w:tblInd w:w="-452" w:type="dxa"/>
        <w:tblCellMar>
          <w:top w:w="7" w:type="dxa"/>
          <w:right w:w="60" w:type="dxa"/>
        </w:tblCellMar>
        <w:tblLook w:val="04A0"/>
      </w:tblPr>
      <w:tblGrid>
        <w:gridCol w:w="560"/>
        <w:gridCol w:w="2127"/>
        <w:gridCol w:w="2835"/>
        <w:gridCol w:w="4110"/>
        <w:gridCol w:w="1276"/>
      </w:tblGrid>
      <w:tr w:rsidR="000F7407" w:rsidRPr="006263D6" w:rsidTr="000F7407">
        <w:trPr>
          <w:trHeight w:val="194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диалогического общения, связной речи, зрительного, слухового внимания, мышления, памяти, согласованию речи с движением, тонкой моторики. Воспитание положительной установки на участие в занятии, активности, самостоятельности, доброжелательности, взаимопомощи. Воспитание бережного отношения к природе.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407" w:rsidRPr="006263D6" w:rsidTr="000F7407">
        <w:trPr>
          <w:trHeight w:val="2772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5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Животные весной. </w:t>
            </w:r>
          </w:p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Насекомые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 w:right="353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«Составление описательного рассказа о насекомых с использованием схемы»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описательные рассказы о насекомых, используя при этом план - схему; продолжать учить связности, развёрнутости, непрерывности высказывания; закреплять навык самоконтроля за произношением в самостоятельной речи; закреплять употребление существительных в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родительном падеже; Активизировать словарь по теме «Насекомые»; развивать память, внимание, словесно-логическое мышление;  Воспитывать устойчивый интерес к жизнедеятельности насекомых.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665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«День космонавтики, цирк, театр»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 Мы идем в театр»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Развитие речи посредством театрализованной деятельности. Дать возможность детям побывать в разных социальных ролях, что поможет им осмыслить свои собственные действия и переживания других людей. Формировать готовность понимать другого человека и сопереживать ему. Доставить детям удовольствие.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198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«Быть здоровыми хотим»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24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«Путешествие в Королевство </w:t>
            </w:r>
          </w:p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Здоровья»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78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Учить детей заботиться о своем здоровье, воспитывать привычку здорового образа жизни. - формирование неречевого дыхания; </w:t>
            </w:r>
          </w:p>
          <w:p w:rsidR="003F17A9" w:rsidRPr="000F7407" w:rsidRDefault="003F17A9" w:rsidP="000F7407">
            <w:pPr>
              <w:numPr>
                <w:ilvl w:val="0"/>
                <w:numId w:val="31"/>
              </w:numPr>
              <w:spacing w:after="2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совершенствование артикуляционной моторики; </w:t>
            </w:r>
          </w:p>
          <w:p w:rsidR="003F17A9" w:rsidRPr="000F7407" w:rsidRDefault="003F17A9" w:rsidP="000F7407">
            <w:pPr>
              <w:numPr>
                <w:ilvl w:val="0"/>
                <w:numId w:val="31"/>
              </w:numPr>
              <w:spacing w:after="21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расширение активного словаря; </w:t>
            </w:r>
          </w:p>
          <w:p w:rsidR="003F17A9" w:rsidRPr="000F7407" w:rsidRDefault="003F17A9" w:rsidP="000F7407">
            <w:pPr>
              <w:numPr>
                <w:ilvl w:val="0"/>
                <w:numId w:val="31"/>
              </w:num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развитие внимания, мышления, памяти;  - развитие общей и мелкой моторики.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rPr>
          <w:trHeight w:val="840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«Посуда»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Тема: «Посуда»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Закрепить познания детей о посуде. Учит называть и различать посуду, составлять описательный рассказ по плану. Правильно строить предложения. Полно отвечать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blPrEx>
          <w:tblCellMar>
            <w:top w:w="8" w:type="dxa"/>
            <w:right w:w="5" w:type="dxa"/>
          </w:tblCellMar>
        </w:tblPrEx>
        <w:trPr>
          <w:trHeight w:val="111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на вопросы. Развивать память, внимание, мелкую моторику. Воспитывать умение </w:t>
            </w: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внимательно слушать короткие рассказы своих товарищей по теме. Вызвать желание помогать маме (бабушке) на кухне.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7A9" w:rsidRPr="006263D6" w:rsidTr="000F7407">
        <w:tblPrEx>
          <w:tblCellMar>
            <w:top w:w="8" w:type="dxa"/>
            <w:right w:w="5" w:type="dxa"/>
          </w:tblCellMar>
        </w:tblPrEx>
        <w:trPr>
          <w:trHeight w:val="290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9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М О Н И Т О Р И Н Г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1</w:t>
            </w:r>
            <w:r w:rsidRPr="000F740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F7407" w:rsidRPr="006263D6" w:rsidTr="000F7407">
        <w:tblPrEx>
          <w:tblCellMar>
            <w:top w:w="8" w:type="dxa"/>
            <w:right w:w="5" w:type="dxa"/>
          </w:tblCellMar>
        </w:tblPrEx>
        <w:trPr>
          <w:trHeight w:val="28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F17A9" w:rsidRPr="000F7407" w:rsidRDefault="003F17A9" w:rsidP="000F740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>ИТОГО 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17A9" w:rsidRPr="000F7407" w:rsidRDefault="003F17A9" w:rsidP="000F7407">
            <w:pPr>
              <w:spacing w:after="0" w:line="259" w:lineRule="auto"/>
              <w:ind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407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</w:tr>
    </w:tbl>
    <w:p w:rsidR="003F17A9" w:rsidRPr="006263D6" w:rsidRDefault="003F17A9" w:rsidP="00775589">
      <w:pPr>
        <w:pStyle w:val="Standard"/>
        <w:jc w:val="center"/>
        <w:rPr>
          <w:rFonts w:cs="Times New Roman"/>
          <w:sz w:val="28"/>
          <w:szCs w:val="28"/>
        </w:rPr>
      </w:pPr>
    </w:p>
    <w:p w:rsidR="00775589" w:rsidRPr="006263D6" w:rsidRDefault="00775589" w:rsidP="00775589">
      <w:pPr>
        <w:pStyle w:val="Standard"/>
      </w:pPr>
    </w:p>
    <w:p w:rsidR="00775589" w:rsidRPr="0098664F" w:rsidRDefault="0098664F" w:rsidP="00775589">
      <w:pPr>
        <w:pStyle w:val="Standard"/>
        <w:jc w:val="center"/>
        <w:rPr>
          <w:b/>
        </w:rPr>
      </w:pPr>
      <w:r w:rsidRPr="0098664F">
        <w:rPr>
          <w:rFonts w:cs="Times New Roman"/>
          <w:b/>
          <w:sz w:val="28"/>
          <w:szCs w:val="28"/>
        </w:rPr>
        <w:t>Ка</w:t>
      </w:r>
      <w:r w:rsidRPr="0098664F">
        <w:rPr>
          <w:rFonts w:cs="Times New Roman"/>
          <w:b/>
          <w:sz w:val="28"/>
          <w:szCs w:val="28"/>
          <w:lang w:val="ru-RU"/>
        </w:rPr>
        <w:t>лендарно-т</w:t>
      </w:r>
      <w:r w:rsidR="00775589" w:rsidRPr="0098664F">
        <w:rPr>
          <w:rFonts w:cs="Times New Roman"/>
          <w:b/>
          <w:sz w:val="28"/>
          <w:szCs w:val="28"/>
        </w:rPr>
        <w:t>ематическое планирование по образовательной области</w:t>
      </w:r>
    </w:p>
    <w:p w:rsidR="00775589" w:rsidRPr="0098664F" w:rsidRDefault="00775589" w:rsidP="00775589">
      <w:pPr>
        <w:pStyle w:val="Standard"/>
        <w:jc w:val="center"/>
        <w:rPr>
          <w:b/>
        </w:rPr>
      </w:pPr>
      <w:r w:rsidRPr="0098664F">
        <w:rPr>
          <w:rFonts w:cs="Times New Roman"/>
          <w:b/>
          <w:sz w:val="28"/>
          <w:szCs w:val="28"/>
        </w:rPr>
        <w:t xml:space="preserve"> «Речевое развитие»</w:t>
      </w:r>
    </w:p>
    <w:p w:rsidR="00775589" w:rsidRPr="0098664F" w:rsidRDefault="006263D6" w:rsidP="00775589">
      <w:pPr>
        <w:pStyle w:val="Standard"/>
        <w:jc w:val="center"/>
        <w:rPr>
          <w:b/>
          <w:lang w:val="ru-RU"/>
        </w:rPr>
      </w:pPr>
      <w:r>
        <w:rPr>
          <w:rFonts w:cs="Times New Roman"/>
          <w:b/>
          <w:sz w:val="28"/>
          <w:szCs w:val="28"/>
        </w:rPr>
        <w:t>(«чтение художественной литературы</w:t>
      </w:r>
      <w:r w:rsidR="00775589" w:rsidRPr="0098664F">
        <w:rPr>
          <w:rFonts w:cs="Times New Roman"/>
          <w:b/>
          <w:sz w:val="28"/>
          <w:szCs w:val="28"/>
        </w:rPr>
        <w:t>)</w:t>
      </w:r>
    </w:p>
    <w:p w:rsidR="00775589" w:rsidRPr="0098664F" w:rsidRDefault="00775589" w:rsidP="00775589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3827"/>
        <w:gridCol w:w="1825"/>
        <w:gridCol w:w="2393"/>
      </w:tblGrid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п/№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Темы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Количество</w:t>
            </w: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часов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Используемая</w:t>
            </w: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Сентябрь         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Т. М. Бондаренко</w:t>
            </w: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№4 стр. 61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русской народной сказки «У страха глаза велики»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 стр. 72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Заучивание стихотворения И. Мазнина «Осень»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 стр. 103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рассказа Г. Скребицкого «Осень»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tabs>
                <w:tab w:val="left" w:pos="462"/>
                <w:tab w:val="left" w:pos="722"/>
              </w:tabs>
              <w:jc w:val="center"/>
            </w:pPr>
            <w:r>
              <w:rPr>
                <w:rFonts w:cs="Times New Roman"/>
                <w:sz w:val="28"/>
                <w:szCs w:val="28"/>
              </w:rPr>
              <w:t>№ 4 стр. 132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tabs>
                <w:tab w:val="left" w:pos="637"/>
                <w:tab w:val="left" w:pos="897"/>
              </w:tabs>
              <w:ind w:left="175" w:right="175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рассказа Н. Носова «Живая шляпа»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№ 4 стр. 150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норвежской народной сказки «Пирог»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4стр. 158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русской народной сказки «Крылатый, мохнатый, да масленый»</w:t>
            </w:r>
          </w:p>
          <w:p w:rsidR="00775589" w:rsidRDefault="00775589" w:rsidP="0098664F">
            <w:pPr>
              <w:pStyle w:val="Standard"/>
              <w:ind w:left="175" w:right="17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№ 4 стр. 178</w:t>
            </w: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рассказа В. Осеевой «Три сына»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     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 стр. 197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калмыцкой сказки «Плюх пришел!»</w:t>
            </w:r>
          </w:p>
          <w:p w:rsidR="00775589" w:rsidRDefault="00775589" w:rsidP="0098664F">
            <w:pPr>
              <w:pStyle w:val="Standard"/>
              <w:ind w:left="175" w:right="17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№ 4 стр.237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175" w:right="175"/>
              <w:jc w:val="center"/>
            </w:pPr>
            <w:r>
              <w:rPr>
                <w:rFonts w:cs="Times New Roman"/>
                <w:sz w:val="28"/>
                <w:szCs w:val="28"/>
              </w:rPr>
              <w:t>Чтение нанайской сказки «Айога»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 стр. 250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17"/>
            </w:pPr>
            <w:r>
              <w:rPr>
                <w:rFonts w:cs="Times New Roman"/>
                <w:sz w:val="28"/>
                <w:szCs w:val="28"/>
              </w:rPr>
              <w:t>Чтение рассказа Н. Носова «На горке»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 4 стр.260</w:t>
            </w:r>
          </w:p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17"/>
            </w:pPr>
            <w:r>
              <w:rPr>
                <w:rFonts w:cs="Times New Roman"/>
                <w:sz w:val="28"/>
                <w:szCs w:val="28"/>
              </w:rPr>
              <w:t>Чтение стихотворения С. Михалкова «Дядя Степа»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№ 4 стр. 270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Чтение сказки Ш. Перро «Фея»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№4 стр.322</w:t>
            </w: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Чтение сказки Д. Родари «Волшебный барабан»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 №4 стр. 331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Пересказ сказки В. Сутеева «Кораблик»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№2 стр. 360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Чтение сказки Д. Родари «Хитрый Буратино»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№4  стр. 375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Чтение первой главы из книги А. Милна «Винни-Пух и все-все-все»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№4 стр.384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5589" w:rsidTr="0098664F">
        <w:trPr>
          <w:cantSplit/>
          <w:trHeight w:val="665"/>
          <w:jc w:val="center"/>
        </w:trPr>
        <w:tc>
          <w:tcPr>
            <w:tcW w:w="15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ind w:left="360"/>
            </w:pPr>
            <w:r>
              <w:rPr>
                <w:rFonts w:cs="Times New Roman"/>
                <w:sz w:val="28"/>
                <w:szCs w:val="28"/>
              </w:rPr>
              <w:t>Пересказ рассказа К. Ушинского «Утренние лучи»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№2 стр. 409</w:t>
            </w:r>
          </w:p>
        </w:tc>
      </w:tr>
    </w:tbl>
    <w:p w:rsidR="00775589" w:rsidRDefault="00775589" w:rsidP="00775589">
      <w:pPr>
        <w:pStyle w:val="Standard"/>
        <w:rPr>
          <w:rFonts w:cs="Times New Roman"/>
          <w:b/>
          <w:sz w:val="28"/>
          <w:szCs w:val="28"/>
        </w:rPr>
      </w:pPr>
    </w:p>
    <w:p w:rsidR="00775589" w:rsidRPr="0098664F" w:rsidRDefault="00775589" w:rsidP="0098664F">
      <w:pPr>
        <w:pStyle w:val="Standard"/>
        <w:rPr>
          <w:lang w:val="ru-RU"/>
        </w:rPr>
      </w:pPr>
      <w:r>
        <w:rPr>
          <w:rFonts w:cs="Times New Roman"/>
          <w:b/>
          <w:sz w:val="28"/>
        </w:rPr>
        <w:t>Всего: 18 *25 мин= 450 мин. = 7час 5 мин</w:t>
      </w:r>
      <w:r w:rsidR="0098664F">
        <w:rPr>
          <w:rFonts w:cs="Times New Roman"/>
          <w:b/>
          <w:sz w:val="28"/>
          <w:lang w:val="ru-RU"/>
        </w:rPr>
        <w:t>.</w:t>
      </w:r>
    </w:p>
    <w:p w:rsidR="00775589" w:rsidRDefault="00775589" w:rsidP="0077558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75589" w:rsidRDefault="00775589" w:rsidP="0077558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75589" w:rsidRPr="0098664F" w:rsidRDefault="0098664F" w:rsidP="0098664F">
      <w:pPr>
        <w:pStyle w:val="Standard"/>
        <w:rPr>
          <w:b/>
        </w:rPr>
      </w:pPr>
      <w:r w:rsidRPr="0098664F">
        <w:rPr>
          <w:rFonts w:cs="Times New Roman"/>
          <w:b/>
          <w:sz w:val="28"/>
          <w:szCs w:val="28"/>
          <w:lang w:val="ru-RU"/>
        </w:rPr>
        <w:t>Календарно-</w:t>
      </w:r>
      <w:r w:rsidRPr="0098664F">
        <w:rPr>
          <w:rFonts w:cs="Times New Roman"/>
          <w:b/>
          <w:sz w:val="28"/>
          <w:szCs w:val="28"/>
        </w:rPr>
        <w:t>т</w:t>
      </w:r>
      <w:r w:rsidR="00775589" w:rsidRPr="0098664F">
        <w:rPr>
          <w:rFonts w:cs="Times New Roman"/>
          <w:b/>
          <w:sz w:val="28"/>
          <w:szCs w:val="28"/>
        </w:rPr>
        <w:t>ематическое планирование по образовательной области</w:t>
      </w:r>
    </w:p>
    <w:p w:rsidR="00775589" w:rsidRPr="0098664F" w:rsidRDefault="00775589" w:rsidP="00775589">
      <w:pPr>
        <w:pStyle w:val="Standard"/>
        <w:jc w:val="center"/>
        <w:rPr>
          <w:b/>
        </w:rPr>
      </w:pPr>
      <w:r w:rsidRPr="0098664F">
        <w:rPr>
          <w:rFonts w:cs="Times New Roman"/>
          <w:b/>
          <w:sz w:val="28"/>
          <w:szCs w:val="28"/>
        </w:rPr>
        <w:t xml:space="preserve"> «Речевое развитие»</w:t>
      </w:r>
    </w:p>
    <w:p w:rsidR="00775589" w:rsidRPr="0098664F" w:rsidRDefault="00775589" w:rsidP="00775589">
      <w:pPr>
        <w:pStyle w:val="Standard"/>
        <w:jc w:val="center"/>
        <w:rPr>
          <w:b/>
        </w:rPr>
      </w:pPr>
      <w:r w:rsidRPr="0098664F">
        <w:rPr>
          <w:rFonts w:cs="Times New Roman"/>
          <w:b/>
          <w:sz w:val="28"/>
          <w:szCs w:val="28"/>
        </w:rPr>
        <w:t>(Подготовка к обучению грамоты)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6"/>
        <w:gridCol w:w="5192"/>
        <w:gridCol w:w="1133"/>
        <w:gridCol w:w="2270"/>
      </w:tblGrid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Кол-во</w:t>
            </w: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775589" w:rsidTr="000100E7">
        <w:trPr>
          <w:cantSplit/>
          <w:trHeight w:val="557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Сентябрь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«Радуга»: цвета радуги последовательность их расположения  (обведение и дорисовывание)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«Играем, читаем, пишем»</w:t>
            </w:r>
          </w:p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Е. Астафьева</w:t>
            </w:r>
          </w:p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15, 16</w:t>
            </w:r>
          </w:p>
        </w:tc>
      </w:tr>
      <w:tr w:rsidR="00775589" w:rsidTr="000100E7">
        <w:trPr>
          <w:cantSplit/>
          <w:trHeight w:val="439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«Наша речь»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19</w:t>
            </w:r>
          </w:p>
        </w:tc>
      </w:tr>
      <w:tr w:rsidR="00775589" w:rsidTr="000100E7">
        <w:trPr>
          <w:cantSplit/>
          <w:trHeight w:val="445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Октябрь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«Слово, предложение, рассказ»: понятие, схематическое изображение, начало и конец предложения. Дорисовывание картинки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19</w:t>
            </w:r>
          </w:p>
        </w:tc>
      </w:tr>
      <w:tr w:rsidR="00775589" w:rsidTr="000100E7">
        <w:trPr>
          <w:cantSplit/>
          <w:trHeight w:val="571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«Разноцветные кружки»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18</w:t>
            </w:r>
          </w:p>
        </w:tc>
      </w:tr>
      <w:tr w:rsidR="00775589" w:rsidTr="000100E7">
        <w:trPr>
          <w:cantSplit/>
          <w:trHeight w:val="409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Ноябрь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 [а] его характеристика, место в словах: буква А, а, схема, цвет, звуковой портрет, обведение, печатание,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20</w:t>
            </w:r>
          </w:p>
        </w:tc>
      </w:tr>
      <w:tr w:rsidR="00775589" w:rsidTr="000100E7">
        <w:trPr>
          <w:cantSplit/>
          <w:trHeight w:val="86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 [у], его характеристика, место в словах, схеме,  цветной и звуковой портрет.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21</w:t>
            </w:r>
          </w:p>
        </w:tc>
      </w:tr>
      <w:tr w:rsidR="00775589" w:rsidTr="000100E7">
        <w:trPr>
          <w:cantSplit/>
          <w:trHeight w:val="537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«Листопад»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26</w:t>
            </w:r>
          </w:p>
        </w:tc>
      </w:tr>
      <w:tr w:rsidR="00775589" w:rsidTr="000100E7">
        <w:trPr>
          <w:cantSplit/>
          <w:trHeight w:val="573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Декабрь</w:t>
            </w:r>
          </w:p>
        </w:tc>
      </w:tr>
      <w:tr w:rsidR="00775589" w:rsidTr="000100E7">
        <w:trPr>
          <w:cantSplit/>
          <w:trHeight w:val="836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Буква [о], буква Оо, игры с наглядными пособиями, дидактическая игра «Осень»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22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«Помоги повару». Звук [и], его место в словах, схемах, артикуляционная  характеристика, цветной и звуковой портрет.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23</w:t>
            </w:r>
          </w:p>
        </w:tc>
      </w:tr>
      <w:tr w:rsidR="00775589" w:rsidTr="000100E7">
        <w:trPr>
          <w:cantSplit/>
          <w:trHeight w:val="1138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«Собачка и корова». Звуки [м], [м`],  Их место в словах, схемах, характеристика, цветной и звуковой портрет.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24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AFA" w:rsidRDefault="00B44AFA" w:rsidP="009866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44AFA" w:rsidRDefault="00B44AFA" w:rsidP="009866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Январь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[п], [п`],  их место в словах, схемах, характеристика, цветной и звуковой портрет; буква Пп,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26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[т], [т`],  их место в словах, схемах, характеристика, буква Тт,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27</w:t>
            </w:r>
          </w:p>
        </w:tc>
      </w:tr>
      <w:tr w:rsidR="00775589" w:rsidTr="000100E7">
        <w:trPr>
          <w:cantSplit/>
          <w:trHeight w:val="499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Февраль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[к], [к`],   их место в словах, схемах, характеристика, цветной и звуковой портрет; буква Кк,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29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[х], [х`],    их место в словах, схемах, характеристика, цветной и звуковой портрет; буква Хх, обведение, печатание, дорисовывание картины.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31</w:t>
            </w:r>
          </w:p>
        </w:tc>
      </w:tr>
      <w:tr w:rsidR="00775589" w:rsidTr="000100E7">
        <w:trPr>
          <w:cantSplit/>
          <w:trHeight w:val="379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Март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[с], [с`],   их место в словах, схемах, характеристика, цветной и звуковой портрет; буква Сс, обведение, печатание.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32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[з], [з`],    их место в словах, схемах, характеристика, цветной и звуковой портрет; буква Зз,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34</w:t>
            </w:r>
          </w:p>
        </w:tc>
      </w:tr>
      <w:tr w:rsidR="00775589" w:rsidTr="000100E7">
        <w:trPr>
          <w:cantSplit/>
          <w:trHeight w:val="499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Апрель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[н], [н`],    их место в словах, схемах, характеристика, цветной и звуковой портрет; буква Нн,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35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 [ы],     его  место в словах, схемах, характеристика, цветной и звуковой портрет; буква ы,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37</w:t>
            </w:r>
          </w:p>
        </w:tc>
      </w:tr>
      <w:tr w:rsidR="00775589" w:rsidTr="000100E7">
        <w:trPr>
          <w:cantSplit/>
          <w:trHeight w:val="557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775589" w:rsidRDefault="00775589" w:rsidP="0098664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Звуки [б], [б`],    их место в словах, схемах, характеристика, цветной и звуковой портрет; буква Бб, обведение, печатание, дорисовывание картины, конструирование буквы.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38</w:t>
            </w:r>
          </w:p>
        </w:tc>
      </w:tr>
      <w:tr w:rsidR="00775589" w:rsidTr="0098664F">
        <w:trPr>
          <w:cantSplit/>
          <w:trHeight w:val="1395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« Найди и подпиши»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89" w:rsidRDefault="00775589" w:rsidP="0098664F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с. 39</w:t>
            </w:r>
          </w:p>
        </w:tc>
      </w:tr>
    </w:tbl>
    <w:p w:rsidR="00775589" w:rsidRDefault="00775589" w:rsidP="00775589">
      <w:pPr>
        <w:pStyle w:val="Standard"/>
        <w:rPr>
          <w:rFonts w:cs="Times New Roman"/>
          <w:b/>
          <w:sz w:val="28"/>
          <w:szCs w:val="28"/>
        </w:rPr>
      </w:pPr>
    </w:p>
    <w:p w:rsidR="001F4038" w:rsidRPr="008C0AC9" w:rsidRDefault="001F4038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4038" w:rsidRPr="008C0AC9" w:rsidRDefault="001F4038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 xml:space="preserve">4.Учебно-методическое и материально-техническое </w:t>
      </w:r>
    </w:p>
    <w:p w:rsidR="00D0795B" w:rsidRPr="008C0AC9" w:rsidRDefault="00D0795B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обеспечение программы.</w:t>
      </w:r>
    </w:p>
    <w:p w:rsidR="00D0795B" w:rsidRPr="008C0AC9" w:rsidRDefault="00D0795B" w:rsidP="00A05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27"/>
        <w:gridCol w:w="4394"/>
        <w:gridCol w:w="3118"/>
      </w:tblGrid>
      <w:tr w:rsidR="00D0795B" w:rsidRPr="008C0AC9" w:rsidTr="00AC257D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Обязательная часть </w:t>
            </w:r>
          </w:p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0795B" w:rsidRPr="008C0AC9" w:rsidTr="00AC257D">
        <w:trPr>
          <w:trHeight w:val="14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- СПб., «Детство-Пресс», 2014.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6C3618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Ушакова О.С.,</w:t>
            </w:r>
            <w:r w:rsidRPr="008C0A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«Развитие речи детей дошкольного возраста 5 - 7лет»  ФГОС ДО </w:t>
            </w: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- М.,«Сфера», 2016.</w:t>
            </w:r>
          </w:p>
          <w:p w:rsidR="00D0795B" w:rsidRPr="008C0AC9" w:rsidRDefault="00D0795B" w:rsidP="00A0560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0795B" w:rsidRPr="008C0AC9" w:rsidTr="00AC257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Громова С.П. «Здоровый дошкольник». Калининград, 2013.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Сомкова О.Н. «ОО Речевое развитие» </w:t>
            </w:r>
            <w:r w:rsidRPr="008C0AC9">
              <w:rPr>
                <w:rFonts w:ascii="Times New Roman" w:hAnsi="Times New Roman"/>
                <w:sz w:val="28"/>
                <w:szCs w:val="28"/>
              </w:rPr>
              <w:t>— СПб.: ДЕТСТВО-ПРЕСС,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Ушакова О.С.,</w:t>
            </w:r>
            <w:r w:rsidRPr="008C0A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«Развитие речи детей дошкольного возраста 5 - 7лет»  ФГОС ДО </w:t>
            </w: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- М.,«Сфера»,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УшаковаО.С., СтрунинаЕ.М. «Методика развития речи детей дошкольного возраста» - М., «Владос», 2013.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Князевой О.Л., Маханёвой М.Д.  «Приобщение детей к истокам русской народной культуры»</w:t>
            </w:r>
            <w:r w:rsidR="00C4282E">
              <w:rPr>
                <w:rFonts w:ascii="Times New Roman" w:hAnsi="Times New Roman"/>
                <w:sz w:val="28"/>
                <w:szCs w:val="28"/>
              </w:rPr>
              <w:t>– СПб: «Детство – Пресс», 201</w:t>
            </w:r>
            <w:r w:rsidRPr="008C0AC9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Шипицина Л.М. «Азбука общения» – СПб: «Детство – Пресс», 2010.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lastRenderedPageBreak/>
              <w:t>Петерсон Л.Г, Холина Н.П. «Раз – ступенька, два – ступенька». Методические рекоме</w:t>
            </w:r>
            <w:r w:rsidR="00C4282E">
              <w:rPr>
                <w:rFonts w:ascii="Times New Roman" w:hAnsi="Times New Roman"/>
                <w:sz w:val="28"/>
                <w:szCs w:val="28"/>
              </w:rPr>
              <w:t>ндации ч.1,2,  М:. «Баласс», 201</w:t>
            </w:r>
            <w:r w:rsidRPr="008C0AC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Агранович З.Е. «Времена года». Наглядно-дидактическое  пособие.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Куликовская Т.А. «Сказки – пересказки» Обучение дошкольников пересказу.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Астафьева Е.О. «Играем, читаем, пишем» рабочая  тетрадь №1. (комплект)  – СПб: «Детство – Пресс», 2012.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Нищева Н.В. «Картотека предметных картинок» выпуск 1-22 – СПб: «Детство – Пресс», 2010-2012.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Сладков Н.И. «Сказки» - интернет сайты.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Дидактические игры и пособия: «Из какой мы сказки?», «Ассоциации», « Времена года», «Сказки»,   «Кому что», «Кто что делает?»; «Логические пары», «Четвёртый лишний», «У кого кто?», «С какой ветки детки?», «Истории в картинках», «Что сначала, что потом?», «Скажи, чего сколько?»,       «Фразовый конструктор»,    «Составь рассказ, сказку по картинкам», «Чудесный мешочек». Схемы: для рассказывания по картине, алгоритмы, мнемотаблицы по лексическим темам.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 Серии картин для составления рассказов.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Картины для составления сюжетных рассказов.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Театры: настольные: «Теремок», «Репка»; пальчиковые: «Три поросёнка», «Маша и медведь», «Насекомые»; теневой «Лиса и журавль», «Под грибом»; бибабо.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Иллюстрации по лексическим темам: «Посуда», «Одежда», «Овощи», «Фрукты», «Домашние животные и птицы», «Дикие животные», «Птицы», «Цветы», «Деревья и кусты», «Насекомые», «Времена года», «Стихи, загадки по лексическим темам».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Мини-библиотека с произведениями русских и зарубежных писателей, сказок и портретами писателей. 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Обучение грамоте: магнитные буквы, «Азбука на кубиках»,  карточки с буквами,  «Звуковой поезд»,  «Подбери, словечко», «Собери бусы», «Составь слово», «Назови звук», «Подбери картинку», «Где спрятался </w:t>
            </w:r>
            <w:r w:rsidRPr="008C0AC9">
              <w:rPr>
                <w:rFonts w:ascii="Times New Roman" w:hAnsi="Times New Roman"/>
                <w:sz w:val="28"/>
                <w:szCs w:val="28"/>
              </w:rPr>
              <w:lastRenderedPageBreak/>
              <w:t>звук?», «Составь слово по первым звукам»; «Бусы»; «Подбери слово к схеме»; «Делим слова на слоги»; «Составь предложение по схеме», звуковые сигналы.</w:t>
            </w:r>
          </w:p>
        </w:tc>
      </w:tr>
    </w:tbl>
    <w:p w:rsidR="00D0795B" w:rsidRPr="008C0AC9" w:rsidRDefault="00D0795B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lastRenderedPageBreak/>
        <w:t>Список используемой литературы:</w:t>
      </w:r>
    </w:p>
    <w:p w:rsidR="00D0795B" w:rsidRPr="008C0AC9" w:rsidRDefault="00D0795B" w:rsidP="00A0560A">
      <w:pPr>
        <w:pStyle w:val="aa"/>
        <w:spacing w:after="0" w:line="240" w:lineRule="auto"/>
        <w:ind w:left="108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D0795B" w:rsidRPr="008C0AC9" w:rsidRDefault="00D0795B" w:rsidP="00A0560A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СПб., «ДЕТСТВО-ПРЕСС», 2014.</w:t>
      </w:r>
    </w:p>
    <w:p w:rsidR="00D0795B" w:rsidRPr="008C0AC9" w:rsidRDefault="00D0795B" w:rsidP="00220AFC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Сомкова О.Н. «ОО Речевое развитие» </w:t>
      </w:r>
      <w:r w:rsidRPr="008C0AC9">
        <w:rPr>
          <w:rFonts w:ascii="Times New Roman" w:hAnsi="Times New Roman"/>
          <w:sz w:val="28"/>
          <w:szCs w:val="28"/>
        </w:rPr>
        <w:t>— СПб.: ДЕТСТВО-ПРЕСС, 2016.</w:t>
      </w:r>
    </w:p>
    <w:p w:rsidR="00D0795B" w:rsidRPr="008C0AC9" w:rsidRDefault="00D0795B" w:rsidP="00220AFC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iCs/>
          <w:sz w:val="28"/>
          <w:szCs w:val="28"/>
        </w:rPr>
        <w:t>Ушакова О.С.,</w:t>
      </w:r>
      <w:r w:rsidRPr="008C0AC9">
        <w:rPr>
          <w:rFonts w:ascii="Times New Roman" w:hAnsi="Times New Roman"/>
          <w:bCs/>
          <w:iCs/>
          <w:sz w:val="28"/>
          <w:szCs w:val="28"/>
        </w:rPr>
        <w:t xml:space="preserve"> «Развитие речи детей дошкольного возраста 5 - 7лет»  ФГОС ДО </w:t>
      </w:r>
      <w:r w:rsidRPr="008C0AC9">
        <w:rPr>
          <w:rFonts w:ascii="Times New Roman" w:hAnsi="Times New Roman"/>
          <w:iCs/>
          <w:sz w:val="28"/>
          <w:szCs w:val="28"/>
        </w:rPr>
        <w:t>- М.,«Сфера», 2016.</w:t>
      </w:r>
    </w:p>
    <w:p w:rsidR="00D0795B" w:rsidRPr="008C0AC9" w:rsidRDefault="00D0795B" w:rsidP="00A0560A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УшаковаО.С., СтрунинаЕ.М. «Методика развития речи детей дошкольного возраста» - М., «Владос», 2013.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Зайцев Г.К., Зайцев А.Г. «Твое здоровье: Укрепление организм</w:t>
      </w:r>
      <w:r w:rsidR="00C4282E">
        <w:rPr>
          <w:rFonts w:ascii="Times New Roman" w:hAnsi="Times New Roman"/>
          <w:sz w:val="28"/>
          <w:szCs w:val="28"/>
        </w:rPr>
        <w:t>а» – СПб: «Детство – Пресс», 201</w:t>
      </w:r>
      <w:r w:rsidRPr="008C0AC9">
        <w:rPr>
          <w:rFonts w:ascii="Times New Roman" w:hAnsi="Times New Roman"/>
          <w:sz w:val="28"/>
          <w:szCs w:val="28"/>
        </w:rPr>
        <w:t xml:space="preserve">1. 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Громова С.П. «Здоровый дошкольник». Калининград, 2013.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  <w:shd w:val="clear" w:color="auto" w:fill="FFFFFF"/>
        </w:rPr>
        <w:t>Князевой О.Л., Маханёвой М.Д.  «Приобщение детей к истокам русской народной культуры»</w:t>
      </w:r>
      <w:r w:rsidR="00C4282E">
        <w:rPr>
          <w:rFonts w:ascii="Times New Roman" w:hAnsi="Times New Roman"/>
          <w:sz w:val="28"/>
          <w:szCs w:val="28"/>
        </w:rPr>
        <w:t>– СПб: «Детство – Пресс», 201</w:t>
      </w:r>
      <w:r w:rsidRPr="008C0AC9">
        <w:rPr>
          <w:rFonts w:ascii="Times New Roman" w:hAnsi="Times New Roman"/>
          <w:sz w:val="28"/>
          <w:szCs w:val="28"/>
        </w:rPr>
        <w:t>8.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Петерсон Л.Г, Холина Н.П. «Раз – ступенька, два – ступенька». Методические рекомендации ч.1,2,  М:. «Баласс», 2001.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Агранович З.Е. Времена года. Наглядно-дидактическое  пособие</w:t>
      </w:r>
      <w:r w:rsidR="00C4282E">
        <w:rPr>
          <w:rFonts w:ascii="Times New Roman" w:hAnsi="Times New Roman"/>
          <w:sz w:val="28"/>
          <w:szCs w:val="28"/>
        </w:rPr>
        <w:t>. – СПб: «Детство – Пресс», 2017</w:t>
      </w:r>
      <w:r w:rsidRPr="008C0AC9">
        <w:rPr>
          <w:rFonts w:ascii="Times New Roman" w:hAnsi="Times New Roman"/>
          <w:sz w:val="28"/>
          <w:szCs w:val="28"/>
        </w:rPr>
        <w:t>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Писарева Н.Е. Мамины уроки. Рабочая  тетрадь по развитию познавательны</w:t>
      </w:r>
      <w:r w:rsidR="00DA3E07">
        <w:rPr>
          <w:rFonts w:ascii="Times New Roman" w:hAnsi="Times New Roman"/>
          <w:sz w:val="28"/>
          <w:szCs w:val="28"/>
        </w:rPr>
        <w:t>х способностей дошкольников  5-6</w:t>
      </w:r>
      <w:r w:rsidRPr="008C0AC9">
        <w:rPr>
          <w:rFonts w:ascii="Times New Roman" w:hAnsi="Times New Roman"/>
          <w:sz w:val="28"/>
          <w:szCs w:val="28"/>
        </w:rPr>
        <w:t xml:space="preserve"> л</w:t>
      </w:r>
      <w:r w:rsidR="00C4282E">
        <w:rPr>
          <w:rFonts w:ascii="Times New Roman" w:hAnsi="Times New Roman"/>
          <w:sz w:val="28"/>
          <w:szCs w:val="28"/>
        </w:rPr>
        <w:t>ет.– СПб: «Детство – Пресс», 201</w:t>
      </w:r>
      <w:r w:rsidRPr="008C0AC9">
        <w:rPr>
          <w:rFonts w:ascii="Times New Roman" w:hAnsi="Times New Roman"/>
          <w:sz w:val="28"/>
          <w:szCs w:val="28"/>
        </w:rPr>
        <w:t>7.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Куликовская Т.А. Сказки-пересказки. Обучение дошкольников пересказу. – СПб: «Детство – Пресс», 2011.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Грядкина Т.С. «ОО Физическое развитие» — СПб.: ДЕТСТВО-ПРЕСС, 2016.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Маслова Л.Л. Я и ми</w:t>
      </w:r>
      <w:r w:rsidR="00C4282E">
        <w:rPr>
          <w:rFonts w:ascii="Times New Roman" w:hAnsi="Times New Roman"/>
          <w:sz w:val="28"/>
          <w:szCs w:val="28"/>
        </w:rPr>
        <w:t>р – СПб: «Детство – Пресс», 2016</w:t>
      </w:r>
      <w:r w:rsidRPr="008C0AC9">
        <w:rPr>
          <w:rFonts w:ascii="Times New Roman" w:hAnsi="Times New Roman"/>
          <w:sz w:val="28"/>
          <w:szCs w:val="28"/>
        </w:rPr>
        <w:t>.</w:t>
      </w:r>
    </w:p>
    <w:p w:rsidR="00D0795B" w:rsidRPr="008C0AC9" w:rsidRDefault="00D0795B" w:rsidP="001F4038">
      <w:p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sectPr w:rsidR="00D0795B" w:rsidRPr="008C0AC9" w:rsidSect="008B2EF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A1" w:rsidRDefault="00A04AA1" w:rsidP="00F1620E">
      <w:pPr>
        <w:spacing w:after="0" w:line="240" w:lineRule="auto"/>
      </w:pPr>
      <w:r>
        <w:separator/>
      </w:r>
    </w:p>
  </w:endnote>
  <w:endnote w:type="continuationSeparator" w:id="0">
    <w:p w:rsidR="00A04AA1" w:rsidRDefault="00A04AA1" w:rsidP="00F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DB" w:rsidRDefault="00975F20">
    <w:pPr>
      <w:pStyle w:val="a5"/>
      <w:jc w:val="center"/>
    </w:pPr>
    <w:r>
      <w:fldChar w:fldCharType="begin"/>
    </w:r>
    <w:r w:rsidR="005E62DB">
      <w:instrText xml:space="preserve"> PAGE   \* MERGEFORMAT </w:instrText>
    </w:r>
    <w:r>
      <w:fldChar w:fldCharType="separate"/>
    </w:r>
    <w:r w:rsidR="00223A72">
      <w:rPr>
        <w:noProof/>
      </w:rPr>
      <w:t>24</w:t>
    </w:r>
    <w:r>
      <w:rPr>
        <w:noProof/>
      </w:rPr>
      <w:fldChar w:fldCharType="end"/>
    </w:r>
  </w:p>
  <w:p w:rsidR="005E62DB" w:rsidRDefault="005E6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A1" w:rsidRDefault="00A04AA1" w:rsidP="00F1620E">
      <w:pPr>
        <w:spacing w:after="0" w:line="240" w:lineRule="auto"/>
      </w:pPr>
      <w:r>
        <w:separator/>
      </w:r>
    </w:p>
  </w:footnote>
  <w:footnote w:type="continuationSeparator" w:id="0">
    <w:p w:rsidR="00A04AA1" w:rsidRDefault="00A04AA1" w:rsidP="00F1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1B2"/>
    <w:multiLevelType w:val="hybridMultilevel"/>
    <w:tmpl w:val="8DB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C7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E6E97"/>
    <w:multiLevelType w:val="multilevel"/>
    <w:tmpl w:val="CA02541C"/>
    <w:styleLink w:val="WWNum3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1E415605"/>
    <w:multiLevelType w:val="hybridMultilevel"/>
    <w:tmpl w:val="9B9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6031"/>
    <w:multiLevelType w:val="hybridMultilevel"/>
    <w:tmpl w:val="95461D7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F9403E"/>
    <w:multiLevelType w:val="hybridMultilevel"/>
    <w:tmpl w:val="CFE8A1A6"/>
    <w:lvl w:ilvl="0" w:tplc="420299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A93BE3"/>
    <w:multiLevelType w:val="multilevel"/>
    <w:tmpl w:val="7CFE7AC2"/>
    <w:styleLink w:val="WWNum16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407E6D2B"/>
    <w:multiLevelType w:val="multilevel"/>
    <w:tmpl w:val="CC3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300D2"/>
    <w:multiLevelType w:val="hybridMultilevel"/>
    <w:tmpl w:val="F82E9F40"/>
    <w:lvl w:ilvl="0" w:tplc="90348E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36F2C45"/>
    <w:multiLevelType w:val="hybridMultilevel"/>
    <w:tmpl w:val="CC5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D300EB"/>
    <w:multiLevelType w:val="hybridMultilevel"/>
    <w:tmpl w:val="739A354C"/>
    <w:lvl w:ilvl="0" w:tplc="EE9EE3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F3206"/>
    <w:multiLevelType w:val="hybridMultilevel"/>
    <w:tmpl w:val="C1B8412E"/>
    <w:lvl w:ilvl="0" w:tplc="9984D7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97431CB"/>
    <w:multiLevelType w:val="multilevel"/>
    <w:tmpl w:val="0C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23154"/>
    <w:multiLevelType w:val="hybridMultilevel"/>
    <w:tmpl w:val="4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45786"/>
    <w:multiLevelType w:val="hybridMultilevel"/>
    <w:tmpl w:val="898433A6"/>
    <w:lvl w:ilvl="0" w:tplc="5128BD7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458CB"/>
    <w:multiLevelType w:val="hybridMultilevel"/>
    <w:tmpl w:val="5FDC1828"/>
    <w:lvl w:ilvl="0" w:tplc="F434F7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85D3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4266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044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C3BA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F0EA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01D4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6190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4E6B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FC4568"/>
    <w:multiLevelType w:val="hybridMultilevel"/>
    <w:tmpl w:val="EEAE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F4308"/>
    <w:multiLevelType w:val="hybridMultilevel"/>
    <w:tmpl w:val="3F9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>
    <w:nsid w:val="6A9526BF"/>
    <w:multiLevelType w:val="hybridMultilevel"/>
    <w:tmpl w:val="6B7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A03AD8"/>
    <w:multiLevelType w:val="multilevel"/>
    <w:tmpl w:val="63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61BAE"/>
    <w:multiLevelType w:val="multilevel"/>
    <w:tmpl w:val="418CE5DE"/>
    <w:styleLink w:val="WWNum28"/>
    <w:lvl w:ilvl="0">
      <w:numFmt w:val="bullet"/>
      <w:lvlText w:val=""/>
      <w:lvlJc w:val="left"/>
      <w:pPr>
        <w:ind w:left="22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26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C45D2"/>
    <w:multiLevelType w:val="hybridMultilevel"/>
    <w:tmpl w:val="ADB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51CE4"/>
    <w:multiLevelType w:val="hybridMultilevel"/>
    <w:tmpl w:val="035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28"/>
  </w:num>
  <w:num w:numId="12">
    <w:abstractNumId w:val="27"/>
  </w:num>
  <w:num w:numId="13">
    <w:abstractNumId w:val="23"/>
  </w:num>
  <w:num w:numId="14">
    <w:abstractNumId w:val="8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20"/>
  </w:num>
  <w:num w:numId="24">
    <w:abstractNumId w:val="0"/>
  </w:num>
  <w:num w:numId="25">
    <w:abstractNumId w:val="4"/>
  </w:num>
  <w:num w:numId="26">
    <w:abstractNumId w:val="4"/>
  </w:num>
  <w:num w:numId="27">
    <w:abstractNumId w:val="10"/>
  </w:num>
  <w:num w:numId="28">
    <w:abstractNumId w:val="25"/>
  </w:num>
  <w:num w:numId="29">
    <w:abstractNumId w:val="25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BD"/>
    <w:rsid w:val="0000002D"/>
    <w:rsid w:val="00005E3C"/>
    <w:rsid w:val="000100E7"/>
    <w:rsid w:val="000201C2"/>
    <w:rsid w:val="000222F4"/>
    <w:rsid w:val="000307BD"/>
    <w:rsid w:val="000463B4"/>
    <w:rsid w:val="00060ACA"/>
    <w:rsid w:val="000621E1"/>
    <w:rsid w:val="000A177F"/>
    <w:rsid w:val="000B160B"/>
    <w:rsid w:val="000B40F2"/>
    <w:rsid w:val="000C4D3A"/>
    <w:rsid w:val="000D385E"/>
    <w:rsid w:val="000D40F4"/>
    <w:rsid w:val="000E2B41"/>
    <w:rsid w:val="000E5442"/>
    <w:rsid w:val="000F7407"/>
    <w:rsid w:val="0010122C"/>
    <w:rsid w:val="00110216"/>
    <w:rsid w:val="00115CC7"/>
    <w:rsid w:val="001210E8"/>
    <w:rsid w:val="0013561C"/>
    <w:rsid w:val="00136335"/>
    <w:rsid w:val="00136A1A"/>
    <w:rsid w:val="00152EE8"/>
    <w:rsid w:val="00163650"/>
    <w:rsid w:val="0016538C"/>
    <w:rsid w:val="00182936"/>
    <w:rsid w:val="0018627B"/>
    <w:rsid w:val="001B38B6"/>
    <w:rsid w:val="001B45E5"/>
    <w:rsid w:val="001E1FE4"/>
    <w:rsid w:val="001E6DE2"/>
    <w:rsid w:val="001F3E15"/>
    <w:rsid w:val="001F4038"/>
    <w:rsid w:val="00201816"/>
    <w:rsid w:val="00207659"/>
    <w:rsid w:val="00217087"/>
    <w:rsid w:val="00220AFC"/>
    <w:rsid w:val="00223A72"/>
    <w:rsid w:val="002347B0"/>
    <w:rsid w:val="0024093C"/>
    <w:rsid w:val="002455F2"/>
    <w:rsid w:val="00264A0F"/>
    <w:rsid w:val="0026784A"/>
    <w:rsid w:val="0027197D"/>
    <w:rsid w:val="00283DAB"/>
    <w:rsid w:val="0028570E"/>
    <w:rsid w:val="002A3070"/>
    <w:rsid w:val="002A72E5"/>
    <w:rsid w:val="002B5598"/>
    <w:rsid w:val="002C1CC2"/>
    <w:rsid w:val="002C6C0E"/>
    <w:rsid w:val="002D3C48"/>
    <w:rsid w:val="002D45A1"/>
    <w:rsid w:val="002E13D9"/>
    <w:rsid w:val="002E782E"/>
    <w:rsid w:val="00300E90"/>
    <w:rsid w:val="00303781"/>
    <w:rsid w:val="00310F56"/>
    <w:rsid w:val="00324BE9"/>
    <w:rsid w:val="00325C5E"/>
    <w:rsid w:val="00331377"/>
    <w:rsid w:val="003401B2"/>
    <w:rsid w:val="00350DBD"/>
    <w:rsid w:val="00352254"/>
    <w:rsid w:val="00357D47"/>
    <w:rsid w:val="00374E1E"/>
    <w:rsid w:val="00391BAA"/>
    <w:rsid w:val="003A35B5"/>
    <w:rsid w:val="003A42D5"/>
    <w:rsid w:val="003C3565"/>
    <w:rsid w:val="003C56E7"/>
    <w:rsid w:val="003F17A9"/>
    <w:rsid w:val="003F45A2"/>
    <w:rsid w:val="00422860"/>
    <w:rsid w:val="00422FFD"/>
    <w:rsid w:val="0046069B"/>
    <w:rsid w:val="00467592"/>
    <w:rsid w:val="004766F2"/>
    <w:rsid w:val="0048042B"/>
    <w:rsid w:val="00483356"/>
    <w:rsid w:val="00486976"/>
    <w:rsid w:val="00487239"/>
    <w:rsid w:val="00492C9D"/>
    <w:rsid w:val="004963AA"/>
    <w:rsid w:val="00497761"/>
    <w:rsid w:val="004A2155"/>
    <w:rsid w:val="004C2ADF"/>
    <w:rsid w:val="004C3F42"/>
    <w:rsid w:val="004D4105"/>
    <w:rsid w:val="004D4162"/>
    <w:rsid w:val="004D77C1"/>
    <w:rsid w:val="004F4579"/>
    <w:rsid w:val="004F684F"/>
    <w:rsid w:val="0050109B"/>
    <w:rsid w:val="00516312"/>
    <w:rsid w:val="00533E19"/>
    <w:rsid w:val="00535028"/>
    <w:rsid w:val="00554867"/>
    <w:rsid w:val="0057034E"/>
    <w:rsid w:val="00571571"/>
    <w:rsid w:val="00592E01"/>
    <w:rsid w:val="00593886"/>
    <w:rsid w:val="00593EE5"/>
    <w:rsid w:val="005C1796"/>
    <w:rsid w:val="005C31B7"/>
    <w:rsid w:val="005D3643"/>
    <w:rsid w:val="005E62DB"/>
    <w:rsid w:val="005F0787"/>
    <w:rsid w:val="00620A04"/>
    <w:rsid w:val="006263D6"/>
    <w:rsid w:val="00632BE7"/>
    <w:rsid w:val="00646BD5"/>
    <w:rsid w:val="0065576A"/>
    <w:rsid w:val="00661221"/>
    <w:rsid w:val="00677313"/>
    <w:rsid w:val="0069508D"/>
    <w:rsid w:val="006B2ACD"/>
    <w:rsid w:val="006C3618"/>
    <w:rsid w:val="006D315D"/>
    <w:rsid w:val="006E6DDD"/>
    <w:rsid w:val="006F7309"/>
    <w:rsid w:val="00713AE6"/>
    <w:rsid w:val="0073722E"/>
    <w:rsid w:val="00740729"/>
    <w:rsid w:val="007420DB"/>
    <w:rsid w:val="00744956"/>
    <w:rsid w:val="00752B57"/>
    <w:rsid w:val="00765464"/>
    <w:rsid w:val="00775589"/>
    <w:rsid w:val="0078295B"/>
    <w:rsid w:val="007940E3"/>
    <w:rsid w:val="007E6665"/>
    <w:rsid w:val="007F691F"/>
    <w:rsid w:val="008049FA"/>
    <w:rsid w:val="00817153"/>
    <w:rsid w:val="00817BE6"/>
    <w:rsid w:val="008214A3"/>
    <w:rsid w:val="00826E17"/>
    <w:rsid w:val="008313E1"/>
    <w:rsid w:val="008345FE"/>
    <w:rsid w:val="0084217D"/>
    <w:rsid w:val="00854428"/>
    <w:rsid w:val="008606A9"/>
    <w:rsid w:val="008644D4"/>
    <w:rsid w:val="008648EE"/>
    <w:rsid w:val="00867F2E"/>
    <w:rsid w:val="008848BA"/>
    <w:rsid w:val="0088659A"/>
    <w:rsid w:val="008872D3"/>
    <w:rsid w:val="00890580"/>
    <w:rsid w:val="008919B5"/>
    <w:rsid w:val="008A2296"/>
    <w:rsid w:val="008A7029"/>
    <w:rsid w:val="008B2EF6"/>
    <w:rsid w:val="008B48C9"/>
    <w:rsid w:val="008C0AC9"/>
    <w:rsid w:val="008C4A65"/>
    <w:rsid w:val="008D7EE8"/>
    <w:rsid w:val="008F269A"/>
    <w:rsid w:val="008F3784"/>
    <w:rsid w:val="008F5428"/>
    <w:rsid w:val="00902E9B"/>
    <w:rsid w:val="0090449B"/>
    <w:rsid w:val="00914154"/>
    <w:rsid w:val="00915F1B"/>
    <w:rsid w:val="009249F4"/>
    <w:rsid w:val="00935F00"/>
    <w:rsid w:val="009463DF"/>
    <w:rsid w:val="00956862"/>
    <w:rsid w:val="009600E4"/>
    <w:rsid w:val="00965E4C"/>
    <w:rsid w:val="00975F20"/>
    <w:rsid w:val="0098664F"/>
    <w:rsid w:val="009A1E90"/>
    <w:rsid w:val="009A31DB"/>
    <w:rsid w:val="009A3262"/>
    <w:rsid w:val="009A5085"/>
    <w:rsid w:val="009B407A"/>
    <w:rsid w:val="009B604D"/>
    <w:rsid w:val="009C0D3C"/>
    <w:rsid w:val="009C63ED"/>
    <w:rsid w:val="009C6C55"/>
    <w:rsid w:val="009E3E3D"/>
    <w:rsid w:val="009F6D48"/>
    <w:rsid w:val="00A04AA1"/>
    <w:rsid w:val="00A0560A"/>
    <w:rsid w:val="00A14E7F"/>
    <w:rsid w:val="00A1638D"/>
    <w:rsid w:val="00A40E19"/>
    <w:rsid w:val="00A443C0"/>
    <w:rsid w:val="00A63823"/>
    <w:rsid w:val="00A82E28"/>
    <w:rsid w:val="00A95E0C"/>
    <w:rsid w:val="00AB3564"/>
    <w:rsid w:val="00AB7B42"/>
    <w:rsid w:val="00AC0491"/>
    <w:rsid w:val="00AC257D"/>
    <w:rsid w:val="00AC41AE"/>
    <w:rsid w:val="00AC4F1C"/>
    <w:rsid w:val="00AC52F1"/>
    <w:rsid w:val="00AD0121"/>
    <w:rsid w:val="00AD3A8B"/>
    <w:rsid w:val="00AD7A7E"/>
    <w:rsid w:val="00AE69A7"/>
    <w:rsid w:val="00AF0C87"/>
    <w:rsid w:val="00AF318B"/>
    <w:rsid w:val="00B132D7"/>
    <w:rsid w:val="00B32DDC"/>
    <w:rsid w:val="00B43945"/>
    <w:rsid w:val="00B44AFA"/>
    <w:rsid w:val="00B45DCB"/>
    <w:rsid w:val="00B547B4"/>
    <w:rsid w:val="00B80C8B"/>
    <w:rsid w:val="00B813AC"/>
    <w:rsid w:val="00B874CB"/>
    <w:rsid w:val="00B914CE"/>
    <w:rsid w:val="00B96C18"/>
    <w:rsid w:val="00BA2C5A"/>
    <w:rsid w:val="00BB39FB"/>
    <w:rsid w:val="00BB67AD"/>
    <w:rsid w:val="00BD78EA"/>
    <w:rsid w:val="00BE09E5"/>
    <w:rsid w:val="00C1235A"/>
    <w:rsid w:val="00C236D6"/>
    <w:rsid w:val="00C30E5E"/>
    <w:rsid w:val="00C40410"/>
    <w:rsid w:val="00C4282E"/>
    <w:rsid w:val="00C725DF"/>
    <w:rsid w:val="00C72915"/>
    <w:rsid w:val="00C76954"/>
    <w:rsid w:val="00C80D9B"/>
    <w:rsid w:val="00C81121"/>
    <w:rsid w:val="00C914D5"/>
    <w:rsid w:val="00C928F3"/>
    <w:rsid w:val="00CB3237"/>
    <w:rsid w:val="00CD6E24"/>
    <w:rsid w:val="00CE1C0B"/>
    <w:rsid w:val="00D0795B"/>
    <w:rsid w:val="00D10472"/>
    <w:rsid w:val="00D14BE8"/>
    <w:rsid w:val="00D17420"/>
    <w:rsid w:val="00D21AEB"/>
    <w:rsid w:val="00D402C1"/>
    <w:rsid w:val="00D4178B"/>
    <w:rsid w:val="00D700EE"/>
    <w:rsid w:val="00D76FA1"/>
    <w:rsid w:val="00D77016"/>
    <w:rsid w:val="00D85BE4"/>
    <w:rsid w:val="00D969C3"/>
    <w:rsid w:val="00DA0B67"/>
    <w:rsid w:val="00DA2137"/>
    <w:rsid w:val="00DA3E07"/>
    <w:rsid w:val="00DB5E3F"/>
    <w:rsid w:val="00DC5C3D"/>
    <w:rsid w:val="00DD5893"/>
    <w:rsid w:val="00DD5997"/>
    <w:rsid w:val="00DE389C"/>
    <w:rsid w:val="00DE59FC"/>
    <w:rsid w:val="00DF1A9B"/>
    <w:rsid w:val="00DF2F9C"/>
    <w:rsid w:val="00E14D9F"/>
    <w:rsid w:val="00E2647E"/>
    <w:rsid w:val="00E46775"/>
    <w:rsid w:val="00E506B9"/>
    <w:rsid w:val="00E52482"/>
    <w:rsid w:val="00E7721A"/>
    <w:rsid w:val="00EB39B6"/>
    <w:rsid w:val="00EB4F51"/>
    <w:rsid w:val="00EC0FC1"/>
    <w:rsid w:val="00EC186B"/>
    <w:rsid w:val="00EC4D57"/>
    <w:rsid w:val="00EC7C2B"/>
    <w:rsid w:val="00EE16A0"/>
    <w:rsid w:val="00EE24DB"/>
    <w:rsid w:val="00F1511A"/>
    <w:rsid w:val="00F1620E"/>
    <w:rsid w:val="00F21B9E"/>
    <w:rsid w:val="00F2557E"/>
    <w:rsid w:val="00F55E7B"/>
    <w:rsid w:val="00F56314"/>
    <w:rsid w:val="00F64D1B"/>
    <w:rsid w:val="00F73324"/>
    <w:rsid w:val="00F740BB"/>
    <w:rsid w:val="00FA3FED"/>
    <w:rsid w:val="00FA6CC3"/>
    <w:rsid w:val="00FD1508"/>
    <w:rsid w:val="00FD2D21"/>
    <w:rsid w:val="00FD611D"/>
    <w:rsid w:val="00FD62AB"/>
    <w:rsid w:val="00FE22E4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1620E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F1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1620E"/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rsid w:val="00110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0216"/>
    <w:rPr>
      <w:rFonts w:cs="Times New Roman"/>
    </w:rPr>
  </w:style>
  <w:style w:type="character" w:styleId="a8">
    <w:name w:val="Hyperlink"/>
    <w:uiPriority w:val="99"/>
    <w:semiHidden/>
    <w:rsid w:val="0011021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6D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F0C87"/>
    <w:pPr>
      <w:ind w:left="720"/>
      <w:contextualSpacing/>
    </w:pPr>
  </w:style>
  <w:style w:type="paragraph" w:customStyle="1" w:styleId="Standard">
    <w:name w:val="Standard"/>
    <w:rsid w:val="008C0A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64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6BD5"/>
    <w:rPr>
      <w:rFonts w:ascii="Segoe UI" w:eastAsia="Times New Roman" w:hAnsi="Segoe UI" w:cs="Segoe UI"/>
      <w:sz w:val="18"/>
      <w:szCs w:val="18"/>
    </w:rPr>
  </w:style>
  <w:style w:type="numbering" w:customStyle="1" w:styleId="WWNum30">
    <w:name w:val="WWNum30"/>
    <w:basedOn w:val="a2"/>
    <w:rsid w:val="00EE24DB"/>
    <w:pPr>
      <w:numPr>
        <w:numId w:val="25"/>
      </w:numPr>
    </w:pPr>
  </w:style>
  <w:style w:type="numbering" w:customStyle="1" w:styleId="WWNum16">
    <w:name w:val="WWNum16"/>
    <w:basedOn w:val="a2"/>
    <w:rsid w:val="00FE22E4"/>
    <w:pPr>
      <w:numPr>
        <w:numId w:val="27"/>
      </w:numPr>
    </w:pPr>
  </w:style>
  <w:style w:type="numbering" w:customStyle="1" w:styleId="WWNum28">
    <w:name w:val="WWNum28"/>
    <w:basedOn w:val="a2"/>
    <w:rsid w:val="00FE22E4"/>
    <w:pPr>
      <w:numPr>
        <w:numId w:val="28"/>
      </w:numPr>
    </w:pPr>
  </w:style>
  <w:style w:type="table" w:customStyle="1" w:styleId="TableGrid">
    <w:name w:val="TableGrid"/>
    <w:rsid w:val="003F17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88DA-0899-47F9-A8DD-E0F585FB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2022-07-05T10:18:00Z</cp:lastPrinted>
  <dcterms:created xsi:type="dcterms:W3CDTF">2022-09-22T14:08:00Z</dcterms:created>
  <dcterms:modified xsi:type="dcterms:W3CDTF">2022-09-22T14:08:00Z</dcterms:modified>
</cp:coreProperties>
</file>