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1A" w:rsidRDefault="00656F1A" w:rsidP="00705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3B17" w:rsidRPr="00361209" w:rsidRDefault="006964B7" w:rsidP="006964B7">
      <w:pPr>
        <w:spacing w:after="0"/>
        <w:ind w:right="-1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91175" cy="8572500"/>
            <wp:effectExtent l="19050" t="0" r="9525" b="0"/>
            <wp:docPr id="1" name="Рисунок 1" descr="C:\Users\User\Pictures\img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8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209">
        <w:rPr>
          <w:rFonts w:ascii="Times New Roman" w:hAnsi="Times New Roman"/>
          <w:sz w:val="28"/>
        </w:rPr>
        <w:t xml:space="preserve"> </w:t>
      </w:r>
    </w:p>
    <w:p w:rsidR="00656F1A" w:rsidRDefault="00656F1A" w:rsidP="00543872">
      <w:pPr>
        <w:pStyle w:val="a7"/>
        <w:jc w:val="center"/>
        <w:rPr>
          <w:b/>
          <w:sz w:val="28"/>
        </w:rPr>
      </w:pPr>
    </w:p>
    <w:p w:rsidR="008B6A6A" w:rsidRPr="002B5598" w:rsidRDefault="008B6A6A" w:rsidP="00A603EF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598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8B6A6A" w:rsidRPr="002B5598" w:rsidRDefault="008B6A6A" w:rsidP="00A60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3B17" w:rsidRDefault="00093B17" w:rsidP="00093B17">
      <w:pPr>
        <w:pStyle w:val="Standard"/>
        <w:ind w:firstLine="426"/>
        <w:jc w:val="both"/>
      </w:pPr>
      <w:r>
        <w:rPr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Настоящая рабочая программа разработана </w:t>
      </w:r>
      <w:r>
        <w:rPr>
          <w:rFonts w:cs="Times New Roman"/>
          <w:sz w:val="28"/>
          <w:szCs w:val="28"/>
          <w:lang w:val="ru-RU"/>
        </w:rPr>
        <w:t xml:space="preserve">на основе ООП </w:t>
      </w:r>
      <w:r>
        <w:rPr>
          <w:rFonts w:cs="Times New Roman"/>
          <w:sz w:val="28"/>
          <w:szCs w:val="28"/>
        </w:rPr>
        <w:t xml:space="preserve">МАДОУ </w:t>
      </w:r>
      <w:r>
        <w:rPr>
          <w:rFonts w:cs="Times New Roman"/>
          <w:sz w:val="28"/>
          <w:szCs w:val="28"/>
          <w:lang w:val="ru-RU"/>
        </w:rPr>
        <w:t xml:space="preserve">   «Детский сад комбинированного вида №5» г.Черняховска</w:t>
      </w:r>
      <w:r>
        <w:rPr>
          <w:rFonts w:cs="Times New Roman"/>
          <w:sz w:val="28"/>
          <w:szCs w:val="28"/>
        </w:rPr>
        <w:t xml:space="preserve"> , с учетом примерной основной образовательной программы дошкольного образования «Детство» / Под ред. Т. И. Бабаевой, А.Г.Гогоберидзе, О.В.Солнцевой, в соответствии с Федеральным государственным образовательным стандартом дошкольного образования.</w:t>
      </w:r>
    </w:p>
    <w:p w:rsidR="00093B17" w:rsidRDefault="00093B17" w:rsidP="00093B17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>Данная Программа разработана на основе следующих нормативных документов:</w:t>
      </w:r>
    </w:p>
    <w:p w:rsidR="00093B17" w:rsidRDefault="00093B17" w:rsidP="00093B17">
      <w:pPr>
        <w:pStyle w:val="Standard"/>
        <w:ind w:firstLine="426"/>
      </w:pPr>
      <w:r>
        <w:rPr>
          <w:rFonts w:cs="Times New Roman"/>
          <w:sz w:val="28"/>
          <w:szCs w:val="28"/>
        </w:rPr>
        <w:t>- Федеральный закон «Об образовании в РФ» от 29 декабря 2012 г.</w:t>
      </w:r>
      <w:r>
        <w:rPr>
          <w:lang w:val="ru-RU"/>
        </w:rPr>
        <w:t xml:space="preserve"> </w:t>
      </w:r>
      <w:r>
        <w:rPr>
          <w:rFonts w:cs="Times New Roman"/>
          <w:sz w:val="28"/>
          <w:szCs w:val="28"/>
        </w:rPr>
        <w:t>№ 273-ФЗ</w:t>
      </w:r>
      <w:r>
        <w:rPr>
          <w:rFonts w:cs="Times New Roman"/>
          <w:sz w:val="28"/>
          <w:szCs w:val="28"/>
          <w:lang w:val="ru-RU"/>
        </w:rPr>
        <w:t>;</w:t>
      </w:r>
    </w:p>
    <w:p w:rsidR="00093B17" w:rsidRDefault="00093B17" w:rsidP="00093B17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>- Приказ Министерства образования и науки РФ от 17 октября 2013 г.</w:t>
      </w:r>
    </w:p>
    <w:p w:rsidR="00093B17" w:rsidRDefault="00093B17" w:rsidP="00093B17">
      <w:pPr>
        <w:pStyle w:val="Standard"/>
        <w:jc w:val="both"/>
      </w:pPr>
      <w:r>
        <w:rPr>
          <w:rFonts w:cs="Times New Roman"/>
          <w:sz w:val="28"/>
          <w:szCs w:val="28"/>
        </w:rPr>
        <w:t>№ 1155 «Об утверждении федерального государственного образовательного стандарта дошкольного образования»</w:t>
      </w:r>
      <w:r>
        <w:rPr>
          <w:rFonts w:cs="Times New Roman"/>
          <w:sz w:val="28"/>
          <w:szCs w:val="28"/>
          <w:lang w:val="ru-RU"/>
        </w:rPr>
        <w:t>;</w:t>
      </w:r>
    </w:p>
    <w:p w:rsidR="00093B17" w:rsidRDefault="00093B17" w:rsidP="00093B17">
      <w:pPr>
        <w:pStyle w:val="Standard"/>
        <w:ind w:firstLine="426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«Санитарно-эпидемиологические требования к </w:t>
      </w:r>
      <w:r>
        <w:rPr>
          <w:rFonts w:cs="Times New Roman"/>
          <w:sz w:val="28"/>
          <w:szCs w:val="28"/>
          <w:lang w:val="ru-RU"/>
        </w:rPr>
        <w:t xml:space="preserve">организации воспитания и обучения,отдыха и оздоровления  детей и молодежи»2.4.3648-20;                    </w:t>
      </w:r>
    </w:p>
    <w:p w:rsidR="00093B17" w:rsidRDefault="00093B17" w:rsidP="00093B17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Письмо Министерства образования и науки РФ департамента государственной политики в сфере образования от 28 октября 2015г. №08-1786 «О рабочих программах»;</w:t>
      </w:r>
    </w:p>
    <w:p w:rsidR="00093B17" w:rsidRDefault="00093B17" w:rsidP="00093B17">
      <w:pPr>
        <w:pStyle w:val="Standard"/>
        <w:ind w:firstLine="426"/>
        <w:jc w:val="both"/>
      </w:pPr>
      <w:r>
        <w:rPr>
          <w:rFonts w:cs="Times New Roman"/>
          <w:sz w:val="28"/>
          <w:szCs w:val="28"/>
        </w:rPr>
        <w:t xml:space="preserve">- Устав МАДОУ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</w:rPr>
        <w:t>Детский сад комбинированного вида №5</w:t>
      </w:r>
      <w:r>
        <w:rPr>
          <w:rFonts w:cs="Times New Roman"/>
          <w:sz w:val="28"/>
          <w:szCs w:val="28"/>
          <w:lang w:val="ru-RU"/>
        </w:rPr>
        <w:t>» г.Черняховска.</w:t>
      </w:r>
    </w:p>
    <w:p w:rsidR="008B6A6A" w:rsidRPr="00656F1A" w:rsidRDefault="008B6A6A" w:rsidP="00002ECE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6F1A">
        <w:rPr>
          <w:rFonts w:ascii="Times New Roman" w:hAnsi="Times New Roman"/>
          <w:sz w:val="28"/>
          <w:szCs w:val="28"/>
        </w:rPr>
        <w:t>Основу настоящей программы составляет примерная образовательная программа «Детство», разработанная на основе и в соответствии с Федеральным государственным образовательным стандартом дошкольного образования  Т. И. Бабаевой, А. Г. Гогоберидзе, О. В. Солнцевой и пр</w:t>
      </w:r>
      <w:r w:rsidR="00656F1A">
        <w:rPr>
          <w:rFonts w:ascii="Times New Roman" w:hAnsi="Times New Roman"/>
          <w:sz w:val="28"/>
          <w:szCs w:val="28"/>
        </w:rPr>
        <w:t>ограммы</w:t>
      </w:r>
      <w:r w:rsidRPr="00656F1A">
        <w:rPr>
          <w:rFonts w:ascii="Times New Roman" w:hAnsi="Times New Roman"/>
          <w:sz w:val="28"/>
          <w:szCs w:val="28"/>
        </w:rPr>
        <w:t xml:space="preserve"> «Цве</w:t>
      </w:r>
      <w:r w:rsidR="00656F1A" w:rsidRPr="00656F1A">
        <w:rPr>
          <w:rFonts w:ascii="Times New Roman" w:hAnsi="Times New Roman"/>
          <w:sz w:val="28"/>
          <w:szCs w:val="28"/>
        </w:rPr>
        <w:t>тик-семицветик» Н.Ю. Куражевой.</w:t>
      </w:r>
      <w:r w:rsidRPr="00656F1A">
        <w:rPr>
          <w:rFonts w:ascii="Times New Roman" w:hAnsi="Times New Roman"/>
          <w:b/>
          <w:bCs/>
          <w:kern w:val="32"/>
          <w:sz w:val="28"/>
          <w:szCs w:val="28"/>
          <w:lang w:eastAsia="ja-JP" w:bidi="fa-IR"/>
        </w:rPr>
        <w:t xml:space="preserve"> </w:t>
      </w:r>
    </w:p>
    <w:p w:rsidR="008B6A6A" w:rsidRPr="00656F1A" w:rsidRDefault="008B6A6A" w:rsidP="00BD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 xml:space="preserve">В данной рабочей программе раскрывается содержание социально – коммуникативного развития дошкольников 6 – 7 лет. 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  </w:t>
      </w:r>
    </w:p>
    <w:p w:rsidR="008B6A6A" w:rsidRPr="00656F1A" w:rsidRDefault="008B6A6A" w:rsidP="00BD7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 xml:space="preserve"> Время проведения НОД – 30 минут.</w:t>
      </w:r>
    </w:p>
    <w:p w:rsidR="008B6A6A" w:rsidRPr="00656F1A" w:rsidRDefault="008B6A6A" w:rsidP="00A603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127"/>
        <w:gridCol w:w="1842"/>
        <w:gridCol w:w="1701"/>
      </w:tblGrid>
      <w:tr w:rsidR="008B6A6A" w:rsidRPr="00656F1A" w:rsidTr="00383FC0">
        <w:tc>
          <w:tcPr>
            <w:tcW w:w="4077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Учебный план:</w:t>
            </w:r>
          </w:p>
        </w:tc>
        <w:tc>
          <w:tcPr>
            <w:tcW w:w="2127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   неделю</w:t>
            </w:r>
          </w:p>
        </w:tc>
        <w:tc>
          <w:tcPr>
            <w:tcW w:w="1842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701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B6A6A" w:rsidRPr="00656F1A" w:rsidTr="00383FC0">
        <w:tc>
          <w:tcPr>
            <w:tcW w:w="4077" w:type="dxa"/>
          </w:tcPr>
          <w:p w:rsidR="008B6A6A" w:rsidRPr="00093B17" w:rsidRDefault="0007294A" w:rsidP="0038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3B17" w:rsidRPr="00093B17">
              <w:rPr>
                <w:rFonts w:ascii="Times New Roman" w:hAnsi="Times New Roman"/>
                <w:sz w:val="28"/>
                <w:szCs w:val="28"/>
              </w:rPr>
              <w:t>ознание</w:t>
            </w:r>
            <w:r w:rsidR="00093B17">
              <w:rPr>
                <w:rFonts w:ascii="Times New Roman" w:hAnsi="Times New Roman"/>
                <w:sz w:val="28"/>
                <w:szCs w:val="28"/>
              </w:rPr>
              <w:t xml:space="preserve"> предметного и социального мира/</w:t>
            </w:r>
            <w:r w:rsidR="00093B17" w:rsidRPr="00093B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основы безопасного поведения</w:t>
            </w:r>
          </w:p>
        </w:tc>
        <w:tc>
          <w:tcPr>
            <w:tcW w:w="2127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6A6A" w:rsidRPr="00656F1A" w:rsidRDefault="008B6A6A" w:rsidP="0038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8B6A6A" w:rsidRPr="00656F1A" w:rsidRDefault="008B6A6A" w:rsidP="00A603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Цель программы:</w:t>
      </w:r>
      <w:r w:rsidRPr="00656F1A">
        <w:rPr>
          <w:rFonts w:ascii="Times New Roman" w:hAnsi="Times New Roman"/>
          <w:sz w:val="28"/>
          <w:szCs w:val="28"/>
        </w:rPr>
        <w:t xml:space="preserve"> социально-коммуникативное развитие детей 6 – 7 лет в  различных видах детской деятельности в соответствии с ФГОС.</w:t>
      </w:r>
    </w:p>
    <w:p w:rsidR="008B6A6A" w:rsidRPr="00656F1A" w:rsidRDefault="008B6A6A" w:rsidP="00993DD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844468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</w:pPr>
      <w:r w:rsidRPr="00656F1A">
        <w:rPr>
          <w:rFonts w:ascii="Times New Roman" w:hAnsi="Times New Roman"/>
          <w:b/>
          <w:sz w:val="28"/>
          <w:szCs w:val="28"/>
        </w:rPr>
        <w:tab/>
        <w:t>Задачи реализации образовательной деятельности «Дошкольник входит в мир социальных отношений».</w:t>
      </w:r>
    </w:p>
    <w:p w:rsidR="008B6A6A" w:rsidRPr="00656F1A" w:rsidRDefault="008B6A6A" w:rsidP="00844468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 xml:space="preserve">Развивать гуманистическую направленность поведения: социальные </w:t>
      </w:r>
      <w:r w:rsidRPr="00656F1A">
        <w:rPr>
          <w:rFonts w:ascii="Times New Roman" w:hAnsi="Times New Roman"/>
          <w:sz w:val="28"/>
          <w:szCs w:val="28"/>
          <w:lang w:eastAsia="en-US"/>
        </w:rPr>
        <w:lastRenderedPageBreak/>
        <w:t>чувства, эмоциональную отзывчивость, доброжелательность.</w:t>
      </w:r>
    </w:p>
    <w:p w:rsidR="008B6A6A" w:rsidRPr="00656F1A" w:rsidRDefault="008B6A6A" w:rsidP="00844468">
      <w:pPr>
        <w:pStyle w:val="a7"/>
        <w:widowControl w:val="0"/>
        <w:numPr>
          <w:ilvl w:val="0"/>
          <w:numId w:val="20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Воспитывать привычки культурного поведения и общения с людьми, основы этикета, правила поведения в общественных местах.</w:t>
      </w:r>
    </w:p>
    <w:p w:rsidR="008B6A6A" w:rsidRPr="00656F1A" w:rsidRDefault="008B6A6A" w:rsidP="00844468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Обогащать опыт сотрудничества, дружеских взаимоотношений со сверстниками и взаимодействия со взрослыми.</w:t>
      </w:r>
    </w:p>
    <w:p w:rsidR="008B6A6A" w:rsidRPr="00656F1A" w:rsidRDefault="008B6A6A" w:rsidP="00844468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</w:r>
    </w:p>
    <w:p w:rsidR="008B6A6A" w:rsidRPr="00656F1A" w:rsidRDefault="008B6A6A" w:rsidP="00844468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</w:t>
      </w:r>
    </w:p>
    <w:p w:rsidR="008B6A6A" w:rsidRPr="00656F1A" w:rsidRDefault="008B6A6A" w:rsidP="0084446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Воспитывать любовь к своей семье, детскому саду, к родному городу, стране.</w:t>
      </w:r>
    </w:p>
    <w:p w:rsidR="008B6A6A" w:rsidRPr="00656F1A" w:rsidRDefault="008B6A6A" w:rsidP="00C1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A6A" w:rsidRPr="00656F1A" w:rsidRDefault="008B6A6A" w:rsidP="009155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Задачи реализации образовательной деятельности «Развиваем ценностное отношение к труду</w:t>
      </w:r>
      <w:r w:rsidRPr="00656F1A">
        <w:rPr>
          <w:rFonts w:ascii="Times New Roman" w:hAnsi="Times New Roman"/>
          <w:sz w:val="28"/>
          <w:szCs w:val="28"/>
        </w:rPr>
        <w:t>».</w:t>
      </w:r>
    </w:p>
    <w:p w:rsidR="008B6A6A" w:rsidRPr="00656F1A" w:rsidRDefault="008B6A6A" w:rsidP="00844468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</w:t>
      </w:r>
    </w:p>
    <w:p w:rsidR="008B6A6A" w:rsidRPr="00656F1A" w:rsidRDefault="008B6A6A" w:rsidP="00844468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</w:t>
      </w:r>
    </w:p>
    <w:p w:rsidR="008B6A6A" w:rsidRPr="00656F1A" w:rsidRDefault="008B6A6A" w:rsidP="00844468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</w:t>
      </w:r>
    </w:p>
    <w:p w:rsidR="008B6A6A" w:rsidRPr="00656F1A" w:rsidRDefault="008B6A6A" w:rsidP="00844468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</w:r>
    </w:p>
    <w:p w:rsidR="008B6A6A" w:rsidRPr="00656F1A" w:rsidRDefault="008B6A6A" w:rsidP="00844468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Воспитывать ответственность, добросовестность, стремление к участию в труде взрослых, оказанию посильной помощи.</w:t>
      </w:r>
    </w:p>
    <w:p w:rsidR="008B6A6A" w:rsidRPr="00656F1A" w:rsidRDefault="008B6A6A" w:rsidP="009155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Задачи реализации образовательной деятельности «Формирование основ безопасного поведения в быту, социуме, природе» </w:t>
      </w:r>
    </w:p>
    <w:p w:rsidR="008B6A6A" w:rsidRPr="00656F1A" w:rsidRDefault="008B6A6A" w:rsidP="0084446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</w:t>
      </w:r>
    </w:p>
    <w:p w:rsidR="008B6A6A" w:rsidRPr="00656F1A" w:rsidRDefault="008B6A6A" w:rsidP="00844468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8B6A6A" w:rsidRPr="00656F1A" w:rsidRDefault="008B6A6A" w:rsidP="0084446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B6A6A" w:rsidRPr="00656F1A" w:rsidRDefault="008B6A6A" w:rsidP="008444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Характеристика особенностей развития детей 6 – 7 лет.</w:t>
      </w:r>
    </w:p>
    <w:p w:rsidR="008B6A6A" w:rsidRPr="00656F1A" w:rsidRDefault="008B6A6A" w:rsidP="00844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bCs/>
          <w:iCs/>
          <w:sz w:val="28"/>
          <w:szCs w:val="28"/>
          <w:lang w:eastAsia="en-US"/>
        </w:rPr>
        <w:t>Ребенок на пороге школы (6—7 лет)</w:t>
      </w:r>
      <w:r w:rsidRPr="00656F1A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656F1A">
        <w:rPr>
          <w:rFonts w:ascii="Times New Roman" w:hAnsi="Times New Roman"/>
          <w:sz w:val="28"/>
          <w:szCs w:val="28"/>
          <w:lang w:eastAsia="en-US"/>
        </w:rPr>
        <w:t xml:space="preserve">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</w:r>
    </w:p>
    <w:p w:rsidR="008B6A6A" w:rsidRPr="00656F1A" w:rsidRDefault="008B6A6A" w:rsidP="00D32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Мотивационная сфера дошкольников 6—7 лет расширяется за счет развития 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:rsidR="008B6A6A" w:rsidRPr="00656F1A" w:rsidRDefault="008B6A6A" w:rsidP="00D32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ребенок может не только 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</w:t>
      </w:r>
    </w:p>
    <w:p w:rsidR="008B6A6A" w:rsidRPr="00656F1A" w:rsidRDefault="008B6A6A" w:rsidP="0084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</w:r>
    </w:p>
    <w:p w:rsidR="008B6A6A" w:rsidRPr="00656F1A" w:rsidRDefault="008B6A6A" w:rsidP="00D3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8B6A6A" w:rsidRPr="00656F1A" w:rsidRDefault="008B6A6A" w:rsidP="00D3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 xml:space="preserve"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 </w:t>
      </w:r>
    </w:p>
    <w:p w:rsidR="008B6A6A" w:rsidRPr="00656F1A" w:rsidRDefault="008B6A6A" w:rsidP="00D3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t xml:space="preserve">К 6—7 годам ребенок уверенно владеет культурой самообслуживания и культурой здоровья. В играх дети 6—7 лет способны отражать достаточно сложные социальные события — рождение ребенка, свадьба, праздник, война и др. </w:t>
      </w:r>
    </w:p>
    <w:p w:rsidR="008B6A6A" w:rsidRDefault="008B6A6A" w:rsidP="00D3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  <w:lang w:eastAsia="en-US"/>
        </w:rPr>
        <w:lastRenderedPageBreak/>
        <w:t>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:rsidR="006C20E5" w:rsidRDefault="006C20E5" w:rsidP="00D32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B6A6A" w:rsidRPr="00656F1A" w:rsidRDefault="008B6A6A" w:rsidP="00E40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993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2. Планируемые результаты освоения Программы.</w:t>
      </w:r>
    </w:p>
    <w:p w:rsidR="008B6A6A" w:rsidRPr="00656F1A" w:rsidRDefault="008B6A6A" w:rsidP="00A60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8B6A6A" w:rsidRPr="00656F1A" w:rsidRDefault="008B6A6A" w:rsidP="00A603EF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</w:pPr>
      <w:r w:rsidRPr="00656F1A"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8B6A6A" w:rsidRPr="00656F1A" w:rsidRDefault="008B6A6A" w:rsidP="00A603EF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A6A" w:rsidRPr="00656F1A" w:rsidRDefault="008B6A6A" w:rsidP="00A603EF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Дошкольник входит в мир социальных отношений.</w:t>
      </w:r>
    </w:p>
    <w:p w:rsidR="008B6A6A" w:rsidRPr="00656F1A" w:rsidRDefault="008B6A6A" w:rsidP="008261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Достижения ребенка (Что нас радует) 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Поведение ребенка положительно направлено. Ребенок хорошо ориентирован  в правилах культуры поведения, охотно выполняет их.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доброжелательно настроен по отношению к взрослым и сверстникам, вступает в общение, в совместную деятельность, стремится к взаимопониманию, в случае затруднений апеллирует к правилам.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Имеет представления о нравственных качествах людей, оценивает поступки с позиции известных правил и норм.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Внимателен к эмоциональному и физическому состоянию людей, хорошо различает разные эмоции, проявляет участие и заботу о близких и сверстниках.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Имеет близких друзей (друга), с удовольствием общается, участвует в общих делах, обсуждает события, делится своими мыслями, переживаниями.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</w:r>
    </w:p>
    <w:p w:rsidR="008B6A6A" w:rsidRPr="00656F1A" w:rsidRDefault="008B6A6A" w:rsidP="008261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Вызывает озабоченность и требует совместных усилий педагогов и родителей, если:</w:t>
      </w:r>
    </w:p>
    <w:p w:rsidR="008B6A6A" w:rsidRPr="00656F1A" w:rsidRDefault="008B6A6A" w:rsidP="008261E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 xml:space="preserve">Поведение ребенка неустойчиво, ситуативно, хотя он имеет представления об отдельных правилах культуры поведения. Привычка </w:t>
      </w:r>
      <w:r w:rsidRPr="00656F1A">
        <w:rPr>
          <w:rFonts w:ascii="Times New Roman" w:hAnsi="Times New Roman"/>
          <w:sz w:val="28"/>
          <w:szCs w:val="28"/>
          <w:lang w:eastAsia="en-US"/>
        </w:rPr>
        <w:lastRenderedPageBreak/>
        <w:t>самостоятельно следовать им не сложилась, часто поведение определяется непосредственными побуждениями.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испытывает трудности в общении и взаимодействии со сверстниками, связанные с неумением или нежеланием учитывать интересы и позицию партнеров, найти взаимопонимание.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Выражено некоторое отставание в развитии связной речи, в умении вести диалог.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слабо ориентируется в эмоциональных состояниях окружающих. Наряду с положительными поступками наблюдаются проявления негативного, равнодушного отношения к другим (сверстникам, малышам, близким взрослым).</w:t>
      </w:r>
    </w:p>
    <w:p w:rsidR="008B6A6A" w:rsidRPr="00656F1A" w:rsidRDefault="008B6A6A" w:rsidP="0082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Отношение к будущему (к поступлению в школу) неопределенное, затрудняется говорить о своих достижениях и успехах.</w:t>
      </w:r>
    </w:p>
    <w:p w:rsidR="008B6A6A" w:rsidRPr="00656F1A" w:rsidRDefault="008B6A6A" w:rsidP="007373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7373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Развиваем ценностное отношение к труду</w:t>
      </w:r>
      <w:r w:rsidRPr="00656F1A">
        <w:rPr>
          <w:rFonts w:ascii="Times New Roman" w:hAnsi="Times New Roman"/>
          <w:sz w:val="28"/>
          <w:szCs w:val="28"/>
        </w:rPr>
        <w:t>.</w:t>
      </w:r>
    </w:p>
    <w:p w:rsidR="008B6A6A" w:rsidRPr="00656F1A" w:rsidRDefault="008B6A6A" w:rsidP="00DB57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Достижения ребенка (Что нас радует) 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</w:rPr>
        <w:sym w:font="Symbol" w:char="F0B7"/>
      </w:r>
      <w:r w:rsidRPr="00656F1A">
        <w:rPr>
          <w:rFonts w:ascii="Times New Roman" w:hAnsi="Times New Roman"/>
          <w:sz w:val="28"/>
          <w:szCs w:val="28"/>
        </w:rPr>
        <w:t xml:space="preserve"> 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проявляет познавательный интерес к профессиям, предметному миру, созданному человеком.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Отражает представления о труде взрослых в играх, рисунках, конструировании.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Самостоятелен и ответственен в самообслуживании, охотно участвует в совместном труде со сверстниками, заинтересован в получении хорошего результата.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Добросовестно выполняет трудовые поручения в детском саду и в семье.</w:t>
      </w:r>
    </w:p>
    <w:p w:rsidR="008B6A6A" w:rsidRPr="00656F1A" w:rsidRDefault="008B6A6A" w:rsidP="00E40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sz w:val="28"/>
          <w:szCs w:val="28"/>
        </w:rPr>
        <w:t xml:space="preserve"> </w:t>
      </w:r>
      <w:r w:rsidRPr="00656F1A">
        <w:rPr>
          <w:rFonts w:ascii="Times New Roman" w:hAnsi="Times New Roman"/>
          <w:b/>
          <w:sz w:val="28"/>
          <w:szCs w:val="28"/>
        </w:rPr>
        <w:t>Вызывает озабоченность и требует совместных усилий педагогов и родителей, если: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</w:rPr>
        <w:sym w:font="Symbol" w:char="F0B7"/>
      </w:r>
      <w:r w:rsidRPr="00656F1A">
        <w:rPr>
          <w:rFonts w:ascii="Times New Roman" w:hAnsi="Times New Roman"/>
          <w:sz w:val="28"/>
          <w:szCs w:val="28"/>
        </w:rPr>
        <w:t xml:space="preserve"> </w:t>
      </w:r>
      <w:r w:rsidRPr="00656F1A">
        <w:rPr>
          <w:rFonts w:ascii="Times New Roman" w:hAnsi="Times New Roman"/>
          <w:sz w:val="28"/>
          <w:szCs w:val="28"/>
          <w:lang w:eastAsia="en-US"/>
        </w:rPr>
        <w:t>Интерес к труду неустойчив, крайне редко отражает труд взрослых в сюжетно-ролевой игре, изобразительной деятельности.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Представления о профессиях поверхностные, ребенок затрудняется в раскрытии значения и связей видов труда.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Недостаточно самостоятелен в самообслуживании и хозяйственно-бытовом труде, не следит за своим внешним видом, необходимы эмоциональная поддержка, помощь или указания взрослого.</w:t>
      </w:r>
    </w:p>
    <w:p w:rsidR="008B6A6A" w:rsidRPr="00656F1A" w:rsidRDefault="008B6A6A" w:rsidP="00A71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Испытывает трудности в совместном труде со сверстниками, проявляет небрежное отношение к процессу и результатам труда.</w:t>
      </w:r>
    </w:p>
    <w:p w:rsidR="008B6A6A" w:rsidRPr="00656F1A" w:rsidRDefault="008B6A6A" w:rsidP="00DB57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Формирование основ безопасного поведения в быту, социуме, природе. </w:t>
      </w:r>
    </w:p>
    <w:p w:rsidR="008B6A6A" w:rsidRPr="00656F1A" w:rsidRDefault="008B6A6A" w:rsidP="00C91F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Достижения ребенка (Что нас радует) 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656F1A">
        <w:rPr>
          <w:rFonts w:ascii="Times New Roman" w:hAnsi="Times New Roman"/>
          <w:sz w:val="28"/>
          <w:szCs w:val="28"/>
        </w:rPr>
        <w:t xml:space="preserve"> 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имеет представление о безопасном поведении, как вести себя в потенциально опасных ситуациях в быту, на улице, в природе.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Знает, как позвать на помощь, обратиться за помощью к взрослому; знает свой адрес, имена родителей, их контактную информацию.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Избегает контактов с незнакомыми людьми на улице.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Проявляет осторожность при встрече с незнакомыми животными, ядовитыми растениями, грибами.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Внимателен к соблюдению правил поведения на улице, умеет ориентироваться на сигналы светофора.</w:t>
      </w:r>
    </w:p>
    <w:p w:rsidR="008B6A6A" w:rsidRPr="00656F1A" w:rsidRDefault="008B6A6A" w:rsidP="00C91F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Вызывает озабоченность и требует совместных усилий педагогов и родителей, если: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sz w:val="28"/>
          <w:szCs w:val="28"/>
        </w:rPr>
        <w:sym w:font="Symbol" w:char="F0B7"/>
      </w:r>
      <w:r w:rsidRPr="00656F1A">
        <w:rPr>
          <w:rFonts w:ascii="Times New Roman" w:hAnsi="Times New Roman"/>
          <w:sz w:val="28"/>
          <w:szCs w:val="28"/>
        </w:rPr>
        <w:t xml:space="preserve"> </w:t>
      </w:r>
      <w:r w:rsidRPr="00656F1A">
        <w:rPr>
          <w:rFonts w:ascii="Times New Roman" w:hAnsi="Times New Roman"/>
          <w:sz w:val="28"/>
          <w:szCs w:val="28"/>
          <w:lang w:eastAsia="en-US"/>
        </w:rPr>
        <w:t>Ребенок не соблюдает правила безопасного поведения.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Часто ведет себя неосторожно по отношению к сверстникам (толкается, замахивается палкой, бросается песком, камнями).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Вступает в контакт с незнакомыми людьми, откликается на предложение пойти посмотреть вместе что-то интересное и пр.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Проявляет неосторожность при общении с животными.</w:t>
      </w:r>
    </w:p>
    <w:p w:rsidR="008B6A6A" w:rsidRPr="00656F1A" w:rsidRDefault="008B6A6A" w:rsidP="00C9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Не знает свой адрес, контактную информацию, не знает, что делать в опасных ситуациях, как позвать на помощь, к кому обратиться, куда позвонить и пр.</w:t>
      </w:r>
    </w:p>
    <w:p w:rsidR="00705171" w:rsidRDefault="008B6A6A" w:rsidP="0070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Symbol" w:hAnsi="Symbol" w:cs="Symbol"/>
          <w:sz w:val="28"/>
          <w:szCs w:val="28"/>
          <w:lang w:eastAsia="en-US"/>
        </w:rPr>
        <w:t></w:t>
      </w:r>
      <w:r w:rsidRPr="00656F1A">
        <w:rPr>
          <w:rFonts w:ascii="Symbol" w:hAnsi="Symbol" w:cs="Symbol"/>
          <w:sz w:val="28"/>
          <w:szCs w:val="28"/>
          <w:lang w:eastAsia="en-US"/>
        </w:rPr>
        <w:t></w:t>
      </w:r>
      <w:r w:rsidRPr="00656F1A">
        <w:rPr>
          <w:rFonts w:ascii="Times New Roman" w:hAnsi="Times New Roman"/>
          <w:sz w:val="28"/>
          <w:szCs w:val="28"/>
          <w:lang w:eastAsia="en-US"/>
        </w:rPr>
        <w:t>Часто ведет себя неосторожно при переходе улицы, в общественных местах.</w:t>
      </w:r>
    </w:p>
    <w:p w:rsidR="006C20E5" w:rsidRDefault="006C20E5" w:rsidP="00705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20E5" w:rsidRDefault="001F11C2" w:rsidP="001F11C2">
      <w:pPr>
        <w:tabs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705171" w:rsidRPr="00656F1A" w:rsidRDefault="00705171" w:rsidP="007051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3.Календарно</w:t>
      </w:r>
      <w:r w:rsidR="00656F1A" w:rsidRPr="00656F1A">
        <w:rPr>
          <w:rFonts w:ascii="Times New Roman" w:hAnsi="Times New Roman"/>
          <w:b/>
          <w:sz w:val="28"/>
          <w:szCs w:val="28"/>
        </w:rPr>
        <w:t>-</w:t>
      </w:r>
      <w:r w:rsidRPr="00656F1A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705171" w:rsidRPr="00656F1A" w:rsidRDefault="00705171" w:rsidP="007051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ОО «Социально-коммуникативное развитие»</w:t>
      </w:r>
    </w:p>
    <w:p w:rsidR="00705171" w:rsidRPr="00656F1A" w:rsidRDefault="00705171" w:rsidP="00705171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Раздел «Дошкольник входит в мир социальных отношений».</w:t>
      </w:r>
    </w:p>
    <w:p w:rsidR="00705171" w:rsidRPr="00656F1A" w:rsidRDefault="00705171" w:rsidP="00705171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>Раздел «Труд взрослых и рукотворный мир».</w:t>
      </w:r>
    </w:p>
    <w:p w:rsidR="00705171" w:rsidRPr="00656F1A" w:rsidRDefault="00705171" w:rsidP="00705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Раздел «Формирование основ безопасного поведения в быту, социуме, природе». </w:t>
      </w:r>
    </w:p>
    <w:p w:rsidR="00705171" w:rsidRPr="00656F1A" w:rsidRDefault="00705171" w:rsidP="0070517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001"/>
        <w:gridCol w:w="2956"/>
        <w:gridCol w:w="2904"/>
      </w:tblGrid>
      <w:tr w:rsidR="00705171" w:rsidRPr="00656F1A" w:rsidTr="00705171">
        <w:trPr>
          <w:trHeight w:val="1373"/>
        </w:trPr>
        <w:tc>
          <w:tcPr>
            <w:tcW w:w="882" w:type="dxa"/>
          </w:tcPr>
          <w:p w:rsidR="00705171" w:rsidRPr="00656F1A" w:rsidRDefault="00705171" w:rsidP="00705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 w:firstLine="708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Раздел «Дошкольник входит в мир социальных отношений» (тема, содержание).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 w:firstLine="708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взрослых и рукотворный мир» (тема, содержание).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Раздел «Формирование основ безопасного поведения в быту, социуме, природе» (направление, содержание).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формы словесной вежливости.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дружеские взаимоотношения, учить вместе играть, заниматься, трудиться.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представления о дружбе, товариществе.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работников просвещения: детский сад, школа.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День воспитателя.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Рассказать о сборе урожая, посеве озимых.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Собирать семена цветов на участке и посадить их в уголке природы в группе.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Чтобы быть здоровым, надо быть чистым.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Правила дорожного движения, безопасный маршрут от дома до детского сада.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Порядок и безопасность.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Правила поведения с незнакомыми людьми.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Способствовать формированию разнообразных форм словесной вежливости. Закреплять навыки телефонного этикета.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Способствовать формированию заботливого отношения к малышам и пожилым людям.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Дать знания о празднике День пожилого человека.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понятие о доброте, формировать понятие «заботливость».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людей на транспорте: машинист, помощник машиниста, проводник; лётчик, штурман, бортрадист, бортпроводник; капитан, боцман, команда, матросы.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знакомить с осенними работами в природе (уборка листьев, закладка овощей на длительное хранение).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Собрать семена растений для подкормки птиц зимой.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Полезные продукты и витамины.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Работа ГИБДД.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 мире опасных предметов: иглы, ножницы и скрепки не бросай на табуретке.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Опасность контактов с незнакомыми людьми, как избежать насилия со стороны взрослых. Конвенция о правах ребёнка (ст.35).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навыки поведения в общественном транспорте.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умения договариваться. Помогать друг другу.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Формировать представления о доброте и жадности.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художника, писателя.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Закреплять знания об осенних работах в парках, полях и на огородах , о заботе о домашних животных. 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Уборка участка от листвы.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Забота о здоровье зубов.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Культура пешехода.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Опасность контактов с незнакомыми животными, правила поведения при их агрессии.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Беседы  с незнакомыми людьми в транспорте.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умения понимать эмоциональное состояние по мимике и жестам, соотносить своё поведение и речевое общение с эмоциональным состоянием окружающих.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Формировать умение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ограничивать свои желания, учиться считаться с желаниями окружающих.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Дать понятие о чуткости и равнодушии.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Особенности труда людей в библиотеке, работа читательского зала; история возникновения книги.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дизайнера, декоратора.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Садовники подгребают снег к стволам деревьев, укрывают клумбы с многолетниками.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Сгребание снега к деревьям, кустам.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Подкормка  птиц на кормушке.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Врачи – наши помощники.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Азбука пешехода и водителя: запрещающие дорожные знаки.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Правила безопасности во время грозы, пожара.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Опасность контактов с незнакомыми людьми; к кому можно обратиться за помощью.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навыки общения со взрослыми, не вмешиваться в разговор, дослушивать до конца.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воспитывать волевые качества, учить преодолевать препятствия, стоящие на пути к достижению цели.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знакомить с понятиями смелость и трусость.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работников почты: принимают телеграммы, посылки, бандероли, разбирают корреспонденцию, газеты и журналы, направляют их по адресам.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Подготовка сельскохозяйственной техники к весенним работам.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Сгребание снега к деревьям, кустам.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Подкормка  птиц на кормушке.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Изучаем свой организм.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Азбука пешехода и водителя: предупреждающие дорожные знаки.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Безопасность  на льду.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Несоответствие приятной внешности и добрых намерений.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навыки культуры разговора, спора, не перебивать собеседника, учить доказывать свою точку зрения.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Формировать рыцарское отношение к девочкам, продолжать развивать в девочках и мальчиках качества, свойственные их полу.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представления о скромности и зазнайстве.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военных, строителей, пожарных, спасателей.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Стряхивают снег с деревьев. Ухаживают за животными на ферме.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Сгребание снега к деревьям, кустам.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Подкормка  птиц на кормушке.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Болезни и их профилактика. Забота о здоровье окружающих.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Азбука пешехода и водителя: предписывающие дорожные знаки.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 мире опасных предметов: электробытовые приборы.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Сопротивление агрессии со стороны незнакомых взрослых.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навыки гостевого этикета.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умение давать оценку своим поступкам.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представления о честности и лживости.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людей в сельском хозяйстве.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Подготовка к весеннему севу (проверяют зерно на всхожесть…)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Черенкование комнатных растений.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Правила оказания первой помощи.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Азбука пешехода и водителя: знаки предписаний и информационные.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Безопасность в лифте.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Один дома.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навыки поведения в общественных местах (магазин, поликлиника, улица…)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Формировать умение справедливо и доброжелательно оценивать поступки других.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Познакомить с понятием справедливость.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работников ателье: приёмщицы, закройщицы, портные.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Труд менеджера рекламного агента.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Подготовка к весеннему севу, посев семян цветов и овощей на рассаду.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Посев овощных и цветочных семян на рассаду (огород на окне).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Физкультура и здоровье.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Правила езды на велосипеде и самокате.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Лекарства и витамины.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Ситуация «Опасное предложение».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формировать навыки поведения в природе.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Продолжать воспитывать желание познавать культуру своего народа.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представления о трудолюбии и лени.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Человек славен трудом.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Весенний сев, высадка рассады на огороде.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Высадка овощной и цветочной рассады на участке группы (помощь взрослым).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Здоровье – главная ценность человеческой жизни.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Игры во дворе.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Безопасное купание.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Если ты гуляешь один.</w:t>
            </w:r>
          </w:p>
        </w:tc>
      </w:tr>
      <w:tr w:rsidR="00705171" w:rsidRPr="00656F1A" w:rsidTr="00705171">
        <w:trPr>
          <w:cantSplit/>
          <w:trHeight w:val="1134"/>
        </w:trPr>
        <w:tc>
          <w:tcPr>
            <w:tcW w:w="882" w:type="dxa"/>
            <w:textDirection w:val="btLr"/>
          </w:tcPr>
          <w:p w:rsidR="00705171" w:rsidRPr="00656F1A" w:rsidRDefault="00705171" w:rsidP="00705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– август </w:t>
            </w:r>
          </w:p>
        </w:tc>
        <w:tc>
          <w:tcPr>
            <w:tcW w:w="3042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навыки культуры поведения, речевого общения.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«Положительные моральные качества»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Воспитывать уважительное отношение к культуре других народов.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«Этические представления»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и систематизировать этические представления, подводить к осмыслению понятий «интеллигентность», «порядочность».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людей»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Закреплять представление о труде людей в городе. Формировать положительное отношение к труду, уважение к людям труда.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Сенокос, сбор урожая, жатва.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«Труд детей в природе»</w:t>
            </w:r>
          </w:p>
          <w:p w:rsidR="00705171" w:rsidRPr="00656F1A" w:rsidRDefault="00705171" w:rsidP="0070517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Прополка цветников (помощь), сбор семян цветочных растений.</w:t>
            </w:r>
          </w:p>
        </w:tc>
        <w:tc>
          <w:tcPr>
            <w:tcW w:w="2965" w:type="dxa"/>
          </w:tcPr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его здоровье»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Здоровый образ жизни. «Ребёнок на улице города»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Обобщить знания о правилах дорожного движения.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«Безопасность ребёнка в быту»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Ядовитые растения и грибы.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«Ребёнок и другие люди»</w:t>
            </w:r>
          </w:p>
          <w:p w:rsidR="00705171" w:rsidRPr="00656F1A" w:rsidRDefault="00705171" w:rsidP="007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Я и другие люди – закреплять знания о правилах поведения с незнакомыми людьми.</w:t>
            </w:r>
          </w:p>
        </w:tc>
      </w:tr>
    </w:tbl>
    <w:p w:rsidR="00705171" w:rsidRPr="00656F1A" w:rsidRDefault="00705171" w:rsidP="007051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171" w:rsidRPr="00656F1A" w:rsidRDefault="00705171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171" w:rsidRPr="00656F1A" w:rsidRDefault="00705171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171" w:rsidRPr="00656F1A" w:rsidRDefault="00705171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171" w:rsidRPr="00656F1A" w:rsidRDefault="00705171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171" w:rsidRPr="00656F1A" w:rsidRDefault="00705171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171" w:rsidRPr="00656F1A" w:rsidRDefault="00705171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0E5" w:rsidRDefault="006C20E5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0E5" w:rsidRDefault="006C20E5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0E5" w:rsidRDefault="006C20E5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0E5" w:rsidRPr="00656F1A" w:rsidRDefault="006C20E5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171" w:rsidRPr="00656F1A" w:rsidRDefault="00705171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171" w:rsidRPr="00656F1A" w:rsidRDefault="00705171" w:rsidP="0070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171" w:rsidRPr="00656F1A" w:rsidRDefault="00705171" w:rsidP="00C91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05171" w:rsidRPr="00656F1A" w:rsidRDefault="00705171" w:rsidP="00C91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05171" w:rsidRPr="00656F1A" w:rsidRDefault="00705171" w:rsidP="00705171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lastRenderedPageBreak/>
        <w:t>4.Учебно-методическое и материально-техническое</w:t>
      </w:r>
    </w:p>
    <w:p w:rsidR="008B6A6A" w:rsidRPr="00656F1A" w:rsidRDefault="008B6A6A" w:rsidP="00705171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F1A">
        <w:rPr>
          <w:rFonts w:ascii="Times New Roman" w:hAnsi="Times New Roman"/>
          <w:b/>
          <w:sz w:val="28"/>
          <w:szCs w:val="28"/>
        </w:rPr>
        <w:t xml:space="preserve"> обеспечение программы.</w:t>
      </w:r>
    </w:p>
    <w:p w:rsidR="008B6A6A" w:rsidRPr="00656F1A" w:rsidRDefault="008B6A6A" w:rsidP="00A603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985"/>
        <w:gridCol w:w="3118"/>
        <w:gridCol w:w="4536"/>
      </w:tblGrid>
      <w:tr w:rsidR="008B6A6A" w:rsidRPr="00656F1A" w:rsidTr="0009595F">
        <w:trPr>
          <w:trHeight w:val="340"/>
        </w:trPr>
        <w:tc>
          <w:tcPr>
            <w:tcW w:w="1985" w:type="dxa"/>
            <w:vMerge w:val="restart"/>
          </w:tcPr>
          <w:p w:rsidR="008B6A6A" w:rsidRPr="00656F1A" w:rsidRDefault="008B6A6A" w:rsidP="00E40C94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656F1A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Программы для организации основной образовательной деятельности</w:t>
            </w:r>
          </w:p>
          <w:p w:rsidR="008B6A6A" w:rsidRPr="00656F1A" w:rsidRDefault="008B6A6A" w:rsidP="00E40C94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  <w:p w:rsidR="008B6A6A" w:rsidRPr="00656F1A" w:rsidRDefault="008B6A6A" w:rsidP="00E40C94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118" w:type="dxa"/>
          </w:tcPr>
          <w:p w:rsidR="008B6A6A" w:rsidRPr="00656F1A" w:rsidRDefault="008B6A6A" w:rsidP="00E40C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Обязательная часть </w:t>
            </w:r>
          </w:p>
          <w:p w:rsidR="008B6A6A" w:rsidRPr="00656F1A" w:rsidRDefault="008B6A6A" w:rsidP="00E40C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6A6A" w:rsidRPr="00656F1A" w:rsidRDefault="008B6A6A" w:rsidP="00E40C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8B6A6A" w:rsidRPr="00656F1A" w:rsidTr="0009595F">
        <w:trPr>
          <w:trHeight w:val="1460"/>
        </w:trPr>
        <w:tc>
          <w:tcPr>
            <w:tcW w:w="1985" w:type="dxa"/>
            <w:vMerge/>
          </w:tcPr>
          <w:p w:rsidR="008B6A6A" w:rsidRPr="00656F1A" w:rsidRDefault="008B6A6A" w:rsidP="00E40C94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118" w:type="dxa"/>
          </w:tcPr>
          <w:p w:rsidR="008B6A6A" w:rsidRPr="00656F1A" w:rsidRDefault="008B6A6A" w:rsidP="00BB528F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 / Т. И. Бабаева, А. Г. Гогоберидзе, О. В. Солнцева и др. - СПб., «Детство-Пресс», 2014. </w:t>
            </w:r>
          </w:p>
        </w:tc>
        <w:tc>
          <w:tcPr>
            <w:tcW w:w="4536" w:type="dxa"/>
          </w:tcPr>
          <w:p w:rsidR="008B6A6A" w:rsidRPr="00656F1A" w:rsidRDefault="008B6A6A" w:rsidP="002B55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1.«Цветик - семицветик» Н.Ю. Куражева </w:t>
            </w:r>
          </w:p>
          <w:p w:rsidR="008B6A6A" w:rsidRPr="00656F1A" w:rsidRDefault="008B6A6A" w:rsidP="002B55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 направлено на становление базовых свойств личности: самооценки и образа «Я», нравственных ценностей и установок, а также социально-психологических особенностей в системе отношений с другими людьми.</w:t>
            </w:r>
          </w:p>
          <w:p w:rsidR="008B6A6A" w:rsidRPr="00656F1A" w:rsidRDefault="008B6A6A" w:rsidP="00D5188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A6A" w:rsidRPr="00656F1A" w:rsidTr="0009595F">
        <w:trPr>
          <w:trHeight w:val="680"/>
        </w:trPr>
        <w:tc>
          <w:tcPr>
            <w:tcW w:w="1985" w:type="dxa"/>
            <w:tcBorders>
              <w:bottom w:val="single" w:sz="2" w:space="0" w:color="000000"/>
            </w:tcBorders>
          </w:tcPr>
          <w:p w:rsidR="008B6A6A" w:rsidRPr="00656F1A" w:rsidRDefault="008B6A6A" w:rsidP="00E40C94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656F1A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Учебные пособия, технологии</w:t>
            </w:r>
          </w:p>
        </w:tc>
        <w:tc>
          <w:tcPr>
            <w:tcW w:w="7654" w:type="dxa"/>
            <w:gridSpan w:val="2"/>
            <w:tcBorders>
              <w:bottom w:val="single" w:sz="2" w:space="0" w:color="000000"/>
            </w:tcBorders>
          </w:tcPr>
          <w:p w:rsidR="008B6A6A" w:rsidRPr="00656F1A" w:rsidRDefault="009D5052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Громова С.П. </w:t>
            </w:r>
            <w:r w:rsidR="008B6A6A" w:rsidRPr="00656F1A">
              <w:rPr>
                <w:rFonts w:ascii="Times New Roman" w:hAnsi="Times New Roman"/>
                <w:sz w:val="28"/>
                <w:szCs w:val="28"/>
              </w:rPr>
              <w:t>«Здоровый дошкольник». Калининград, 2013.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«Приобщение детей к истокам русской народной культуры» Парциальная программа О.Л. Князева, М.Д. Маханева.</w:t>
            </w:r>
            <w:r w:rsidRPr="00656F1A">
              <w:rPr>
                <w:rFonts w:ascii="Times New Roman" w:hAnsi="Times New Roman"/>
                <w:sz w:val="28"/>
                <w:szCs w:val="28"/>
              </w:rPr>
              <w:t>– СПб: «Детство – Пресс», 2015.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Т.И.Бабаева, Т.А.Березина и др. «ОО Социально-коммуникативное развитие» - СПб: «Детство – Пресс», 2016.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Шипицина Л.М. «Азбука общения» – СПб: «Детство – Пресс», 2010.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iCs/>
                <w:sz w:val="28"/>
                <w:szCs w:val="28"/>
              </w:rPr>
      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школе группа) – М., «Скрипторий 2003», 2016.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iCs/>
                <w:sz w:val="28"/>
                <w:szCs w:val="28"/>
              </w:rPr>
              <w:t>Голицына Н.С. «Конспекты комплексно-тематических занятий (подготовительная к школе группа). Соответствует ФГОС.  – М., «Скрипторий 2003», 2016.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Петерсон Л.Г, Холина Н.П. «Раз – ступенька, два – ступенька». Методические рекомендации ч.1,2,  М:. «Баласс», 2001.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Маслова Л.Л. «Я и мир» – СПб: «Детство – Пресс», 2011.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415"/>
              </w:tabs>
              <w:spacing w:after="0" w:line="240" w:lineRule="auto"/>
              <w:ind w:left="415" w:hanging="283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Князева  О..Л.   Я-Ты-Мы.    -    М.    «Мозаика-синтез», 2003.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Вдовиченко Л.А. «Ребенок на улице» - СПб.: «Детство-Пресс», 2009.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Маслова Л.Л. «Я и мир» – СПб: «Детство – Пресс», 2011.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Сюжетно – ролевые игры: элементы костюмов, предметы – заместители, муляжи: фруктов, овощей, продуктов; </w:t>
            </w:r>
            <w:r w:rsidRPr="00656F1A">
              <w:rPr>
                <w:rFonts w:ascii="Times New Roman" w:hAnsi="Times New Roman"/>
                <w:sz w:val="28"/>
                <w:szCs w:val="28"/>
              </w:rPr>
              <w:lastRenderedPageBreak/>
              <w:t>атрибуты к играм: «Школа», «Спасатели», «Больница», «Автомойка», «Автосалон», «Парикмахерская», «Ателье»,  модуль «Магазин игрушек», «Хозяюшка», «Парковка».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Модули-макеты: «У бабушки в деревне», «Магазин (овощи и фрукты)», «Детский сад», «Городок», «Продуктовый магазин», «Зоопарк».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Дидактические куклы – 2.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Дидактические игры «Лото-одежда», «Домино- фрукты и овощи», «Правила дорожного движения», «Хорошо – плохо», «Оцени поступок», «Узнай настроение», «Пиктограммы».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Изображения детей в разном эмоциональном состоянии.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Эмоциональный уголок.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 xml:space="preserve">Уголок природы: лейки, клеёнки, опрыскиватель, тряпочки, палочки, лопатки, алгоритм ухода за растениями. </w:t>
            </w:r>
          </w:p>
          <w:p w:rsidR="008B6A6A" w:rsidRPr="00656F1A" w:rsidRDefault="008B6A6A" w:rsidP="009D5052">
            <w:pPr>
              <w:pStyle w:val="a7"/>
              <w:numPr>
                <w:ilvl w:val="0"/>
                <w:numId w:val="27"/>
              </w:numPr>
              <w:tabs>
                <w:tab w:val="left" w:pos="132"/>
              </w:tabs>
              <w:spacing w:after="0" w:line="240" w:lineRule="auto"/>
              <w:ind w:left="273" w:hanging="141"/>
              <w:rPr>
                <w:rFonts w:ascii="Times New Roman" w:hAnsi="Times New Roman"/>
                <w:sz w:val="28"/>
                <w:szCs w:val="28"/>
              </w:rPr>
            </w:pPr>
            <w:r w:rsidRPr="00656F1A">
              <w:rPr>
                <w:rFonts w:ascii="Times New Roman" w:hAnsi="Times New Roman"/>
                <w:sz w:val="28"/>
                <w:szCs w:val="28"/>
              </w:rPr>
              <w:t>Патриотический уголок: «Государственные символы России», иллюстрации о родах войск, элементы военной одежды (фуражки, пилотки, бескозырка), книги о ВОВ для детей, карточки – военные профессии, транспорт, действия.</w:t>
            </w:r>
          </w:p>
          <w:p w:rsidR="008B6A6A" w:rsidRPr="00656F1A" w:rsidRDefault="008B6A6A" w:rsidP="00E4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A60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F1A" w:rsidRPr="00656F1A" w:rsidRDefault="00656F1A" w:rsidP="00A60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6F1A" w:rsidRPr="00656F1A" w:rsidRDefault="00656F1A" w:rsidP="00A60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6A6A" w:rsidRPr="00656F1A" w:rsidRDefault="008B6A6A" w:rsidP="007A21F5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161F9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 w:rsidRPr="00656F1A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Список используемой литературы:</w:t>
      </w:r>
    </w:p>
    <w:p w:rsidR="008B6A6A" w:rsidRPr="00656F1A" w:rsidRDefault="008B6A6A" w:rsidP="00A603EF">
      <w:pPr>
        <w:pStyle w:val="a7"/>
        <w:spacing w:after="0" w:line="240" w:lineRule="auto"/>
        <w:ind w:left="1080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pStyle w:val="a7"/>
        <w:numPr>
          <w:ilvl w:val="0"/>
          <w:numId w:val="5"/>
        </w:numPr>
        <w:spacing w:before="24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656F1A">
        <w:rPr>
          <w:rFonts w:ascii="Times New Roman" w:hAnsi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- СПб., «Детство - Пресс», 2014.</w:t>
      </w:r>
    </w:p>
    <w:p w:rsidR="008B6A6A" w:rsidRPr="00656F1A" w:rsidRDefault="008B6A6A" w:rsidP="009D5052">
      <w:pPr>
        <w:pStyle w:val="a7"/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56F1A">
        <w:rPr>
          <w:rFonts w:ascii="Times New Roman" w:hAnsi="Times New Roman"/>
          <w:sz w:val="28"/>
          <w:szCs w:val="28"/>
        </w:rPr>
        <w:t>«Цветик - семицветик» Н.Ю. Куражева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  <w:shd w:val="clear" w:color="auto" w:fill="FFFFFF"/>
        </w:rPr>
        <w:t>«Приобщение детей к истокам русской народной культуры» О.Л. Князева, М.Д. Маханева.</w:t>
      </w:r>
      <w:r w:rsidRPr="00656F1A">
        <w:rPr>
          <w:rFonts w:ascii="Times New Roman" w:hAnsi="Times New Roman"/>
          <w:sz w:val="28"/>
          <w:szCs w:val="28"/>
        </w:rPr>
        <w:t>– СПб: «Детство – Пресс», 2015.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Т.И.Бабаева, Т.А.Березина и др. «ОО Социально-коммуникативное развитие» - СПб: «Детство – Пресс», 2016.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Шипицина Л.М. «Азбука общения» – СПб: «Детство – Пресс», 2010.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iCs/>
          <w:sz w:val="28"/>
          <w:szCs w:val="28"/>
        </w:rPr>
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школе группа) – М., «Скрипторий 2003», 2016.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iCs/>
          <w:sz w:val="28"/>
          <w:szCs w:val="28"/>
        </w:rPr>
        <w:t>Голицына Н.С. «Конспекты комплексно-тематических занятий (подготовительная к школе группа). Соответствует ФГОС.  – М., «Скрипторий 2003», 2016.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Громова С.П. «Здоровый дошкольник». Калининград, 2013.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Шипицина Л.М. «Азбука общения» – СПб: «Детство – Пресс», 2010.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Петерсон Л.Г., Холина Н.П. «Раз – ступенька, два – ступенька». Методические рекомендации ч.1,2,  М:. «Баласс», 2001.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Маслова Л.Л. «Я и мир» – СПб: «Детство – Пресс», 2011.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Князева  О..Л.   «Я – Ты – Мы»    -    М.    «Мозаика-синтез», 2003.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 xml:space="preserve">Авдеева Н.Н., Князева О.Л., Стеркина  Р.Б. «Безопасность»,  рабочие тетради для дошкольников, №3 - СПб.: «Детство -Пресс», 2000. 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Вдовиченко Л.А. «Ребенок на улице» - СПб.: «Детство-Пресс», 2009.</w:t>
      </w:r>
    </w:p>
    <w:p w:rsidR="008B6A6A" w:rsidRPr="00656F1A" w:rsidRDefault="008B6A6A" w:rsidP="009D5052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6F1A">
        <w:rPr>
          <w:rFonts w:ascii="Times New Roman" w:hAnsi="Times New Roman"/>
          <w:sz w:val="28"/>
          <w:szCs w:val="28"/>
        </w:rPr>
        <w:t>Маслова Л.Л. «Я и мир» – СПб: «Детство – Пресс», 2011.</w:t>
      </w:r>
    </w:p>
    <w:p w:rsidR="008B6A6A" w:rsidRPr="00656F1A" w:rsidRDefault="008B6A6A" w:rsidP="009D5052">
      <w:pPr>
        <w:tabs>
          <w:tab w:val="left" w:pos="851"/>
        </w:tabs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9D5052">
      <w:pPr>
        <w:spacing w:before="240" w:line="240" w:lineRule="auto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A603EF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A603EF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A603EF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 w:rsidP="00A603EF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B6A6A" w:rsidRPr="00656F1A" w:rsidRDefault="008B6A6A">
      <w:pPr>
        <w:rPr>
          <w:sz w:val="28"/>
          <w:szCs w:val="28"/>
        </w:rPr>
      </w:pPr>
    </w:p>
    <w:sectPr w:rsidR="008B6A6A" w:rsidRPr="00656F1A" w:rsidSect="00E40C94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B6" w:rsidRDefault="00335BB6" w:rsidP="00033DF4">
      <w:pPr>
        <w:spacing w:after="0" w:line="240" w:lineRule="auto"/>
      </w:pPr>
      <w:r>
        <w:separator/>
      </w:r>
    </w:p>
  </w:endnote>
  <w:endnote w:type="continuationSeparator" w:id="0">
    <w:p w:rsidR="00335BB6" w:rsidRDefault="00335BB6" w:rsidP="0003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1" w:rsidRDefault="002D042D">
    <w:pPr>
      <w:pStyle w:val="a3"/>
      <w:jc w:val="center"/>
    </w:pPr>
    <w:r>
      <w:fldChar w:fldCharType="begin"/>
    </w:r>
    <w:r w:rsidR="00705171">
      <w:instrText xml:space="preserve"> PAGE   \* MERGEFORMAT </w:instrText>
    </w:r>
    <w:r>
      <w:fldChar w:fldCharType="separate"/>
    </w:r>
    <w:r w:rsidR="006964B7">
      <w:rPr>
        <w:noProof/>
      </w:rPr>
      <w:t>17</w:t>
    </w:r>
    <w:r>
      <w:rPr>
        <w:noProof/>
      </w:rPr>
      <w:fldChar w:fldCharType="end"/>
    </w:r>
  </w:p>
  <w:p w:rsidR="00705171" w:rsidRDefault="007051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B6" w:rsidRDefault="00335BB6" w:rsidP="00033DF4">
      <w:pPr>
        <w:spacing w:after="0" w:line="240" w:lineRule="auto"/>
      </w:pPr>
      <w:r>
        <w:separator/>
      </w:r>
    </w:p>
  </w:footnote>
  <w:footnote w:type="continuationSeparator" w:id="0">
    <w:p w:rsidR="00335BB6" w:rsidRDefault="00335BB6" w:rsidP="0003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50A"/>
    <w:multiLevelType w:val="hybridMultilevel"/>
    <w:tmpl w:val="E646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C4D84"/>
    <w:multiLevelType w:val="hybridMultilevel"/>
    <w:tmpl w:val="F3B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21F3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51867"/>
    <w:multiLevelType w:val="hybridMultilevel"/>
    <w:tmpl w:val="BCA4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4387A"/>
    <w:multiLevelType w:val="hybridMultilevel"/>
    <w:tmpl w:val="A86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03FC2"/>
    <w:multiLevelType w:val="hybridMultilevel"/>
    <w:tmpl w:val="63A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547F86"/>
    <w:multiLevelType w:val="hybridMultilevel"/>
    <w:tmpl w:val="DBDC12EE"/>
    <w:lvl w:ilvl="0" w:tplc="CA04A27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E7AC3"/>
    <w:multiLevelType w:val="hybridMultilevel"/>
    <w:tmpl w:val="C966C33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21D174DD"/>
    <w:multiLevelType w:val="hybridMultilevel"/>
    <w:tmpl w:val="0526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4BC9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106198"/>
    <w:multiLevelType w:val="hybridMultilevel"/>
    <w:tmpl w:val="C352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80D1A"/>
    <w:multiLevelType w:val="hybridMultilevel"/>
    <w:tmpl w:val="E702B716"/>
    <w:lvl w:ilvl="0" w:tplc="6E2CF44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340707"/>
    <w:multiLevelType w:val="hybridMultilevel"/>
    <w:tmpl w:val="9FDC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4308"/>
    <w:multiLevelType w:val="multilevel"/>
    <w:tmpl w:val="976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418C1"/>
    <w:multiLevelType w:val="hybridMultilevel"/>
    <w:tmpl w:val="E702B716"/>
    <w:lvl w:ilvl="0" w:tplc="6E2CF44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D928E9"/>
    <w:multiLevelType w:val="hybridMultilevel"/>
    <w:tmpl w:val="B08A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6033DE"/>
    <w:multiLevelType w:val="hybridMultilevel"/>
    <w:tmpl w:val="FDC4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F2C45"/>
    <w:multiLevelType w:val="hybridMultilevel"/>
    <w:tmpl w:val="CC5E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7344D2"/>
    <w:multiLevelType w:val="hybridMultilevel"/>
    <w:tmpl w:val="DEFA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94C29"/>
    <w:multiLevelType w:val="hybridMultilevel"/>
    <w:tmpl w:val="0C1A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7668F9"/>
    <w:multiLevelType w:val="multilevel"/>
    <w:tmpl w:val="D9D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404BE"/>
    <w:multiLevelType w:val="hybridMultilevel"/>
    <w:tmpl w:val="8858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47454B"/>
    <w:multiLevelType w:val="hybridMultilevel"/>
    <w:tmpl w:val="00C2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9526BF"/>
    <w:multiLevelType w:val="hybridMultilevel"/>
    <w:tmpl w:val="6B7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0D3997"/>
    <w:multiLevelType w:val="hybridMultilevel"/>
    <w:tmpl w:val="FE98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252D36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5B3EF4"/>
    <w:multiLevelType w:val="hybridMultilevel"/>
    <w:tmpl w:val="0B52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11"/>
  </w:num>
  <w:num w:numId="5">
    <w:abstractNumId w:val="17"/>
  </w:num>
  <w:num w:numId="6">
    <w:abstractNumId w:val="22"/>
  </w:num>
  <w:num w:numId="7">
    <w:abstractNumId w:val="26"/>
  </w:num>
  <w:num w:numId="8">
    <w:abstractNumId w:val="15"/>
  </w:num>
  <w:num w:numId="9">
    <w:abstractNumId w:val="8"/>
  </w:num>
  <w:num w:numId="10">
    <w:abstractNumId w:val="1"/>
  </w:num>
  <w:num w:numId="11">
    <w:abstractNumId w:val="25"/>
  </w:num>
  <w:num w:numId="12">
    <w:abstractNumId w:val="2"/>
  </w:num>
  <w:num w:numId="13">
    <w:abstractNumId w:val="20"/>
  </w:num>
  <w:num w:numId="14">
    <w:abstractNumId w:val="16"/>
  </w:num>
  <w:num w:numId="15">
    <w:abstractNumId w:val="13"/>
  </w:num>
  <w:num w:numId="16">
    <w:abstractNumId w:val="4"/>
  </w:num>
  <w:num w:numId="17">
    <w:abstractNumId w:val="21"/>
  </w:num>
  <w:num w:numId="18">
    <w:abstractNumId w:val="24"/>
  </w:num>
  <w:num w:numId="19">
    <w:abstractNumId w:val="5"/>
  </w:num>
  <w:num w:numId="20">
    <w:abstractNumId w:val="10"/>
  </w:num>
  <w:num w:numId="21">
    <w:abstractNumId w:val="6"/>
  </w:num>
  <w:num w:numId="22">
    <w:abstractNumId w:val="19"/>
  </w:num>
  <w:num w:numId="23">
    <w:abstractNumId w:val="0"/>
  </w:num>
  <w:num w:numId="24">
    <w:abstractNumId w:val="12"/>
  </w:num>
  <w:num w:numId="25">
    <w:abstractNumId w:val="18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EF"/>
    <w:rsid w:val="00002ECE"/>
    <w:rsid w:val="0001341C"/>
    <w:rsid w:val="00033DF4"/>
    <w:rsid w:val="0003642E"/>
    <w:rsid w:val="0007294A"/>
    <w:rsid w:val="000764B8"/>
    <w:rsid w:val="00093B17"/>
    <w:rsid w:val="0009595F"/>
    <w:rsid w:val="00096D92"/>
    <w:rsid w:val="000C2754"/>
    <w:rsid w:val="000F2138"/>
    <w:rsid w:val="001025F7"/>
    <w:rsid w:val="001108D5"/>
    <w:rsid w:val="0012218D"/>
    <w:rsid w:val="00125A24"/>
    <w:rsid w:val="00161F90"/>
    <w:rsid w:val="0017467A"/>
    <w:rsid w:val="001D0921"/>
    <w:rsid w:val="001D6377"/>
    <w:rsid w:val="001E4E45"/>
    <w:rsid w:val="001F11C2"/>
    <w:rsid w:val="001F2E4C"/>
    <w:rsid w:val="00230020"/>
    <w:rsid w:val="00230F8A"/>
    <w:rsid w:val="0023745A"/>
    <w:rsid w:val="00271672"/>
    <w:rsid w:val="002B5598"/>
    <w:rsid w:val="002B6E62"/>
    <w:rsid w:val="002D042D"/>
    <w:rsid w:val="002D385F"/>
    <w:rsid w:val="002E73CA"/>
    <w:rsid w:val="002F2D79"/>
    <w:rsid w:val="0031092B"/>
    <w:rsid w:val="00313217"/>
    <w:rsid w:val="003152E8"/>
    <w:rsid w:val="00322ED3"/>
    <w:rsid w:val="00335BB6"/>
    <w:rsid w:val="00383FC0"/>
    <w:rsid w:val="003A7C2B"/>
    <w:rsid w:val="003B5FEB"/>
    <w:rsid w:val="003F0651"/>
    <w:rsid w:val="004347CA"/>
    <w:rsid w:val="00445D3E"/>
    <w:rsid w:val="0048042B"/>
    <w:rsid w:val="00483356"/>
    <w:rsid w:val="00493312"/>
    <w:rsid w:val="004B03D9"/>
    <w:rsid w:val="004B67BB"/>
    <w:rsid w:val="004E0267"/>
    <w:rsid w:val="004F7EC5"/>
    <w:rsid w:val="00515B03"/>
    <w:rsid w:val="0053241E"/>
    <w:rsid w:val="00535B1A"/>
    <w:rsid w:val="00543872"/>
    <w:rsid w:val="00551701"/>
    <w:rsid w:val="00555ABA"/>
    <w:rsid w:val="00562512"/>
    <w:rsid w:val="00592298"/>
    <w:rsid w:val="00613BE3"/>
    <w:rsid w:val="00623E05"/>
    <w:rsid w:val="00656F1A"/>
    <w:rsid w:val="00674E06"/>
    <w:rsid w:val="00683394"/>
    <w:rsid w:val="006835B5"/>
    <w:rsid w:val="006871FD"/>
    <w:rsid w:val="006964B7"/>
    <w:rsid w:val="006C20E5"/>
    <w:rsid w:val="006C6E55"/>
    <w:rsid w:val="006C7485"/>
    <w:rsid w:val="00705171"/>
    <w:rsid w:val="00731B48"/>
    <w:rsid w:val="00737366"/>
    <w:rsid w:val="00766095"/>
    <w:rsid w:val="00771B59"/>
    <w:rsid w:val="0077302D"/>
    <w:rsid w:val="007A21F5"/>
    <w:rsid w:val="007D27B2"/>
    <w:rsid w:val="007D5CA5"/>
    <w:rsid w:val="0081560C"/>
    <w:rsid w:val="008261E5"/>
    <w:rsid w:val="00835DBF"/>
    <w:rsid w:val="00844468"/>
    <w:rsid w:val="00881814"/>
    <w:rsid w:val="008860A6"/>
    <w:rsid w:val="008B6A6A"/>
    <w:rsid w:val="008E0F2C"/>
    <w:rsid w:val="008F17BF"/>
    <w:rsid w:val="009001CD"/>
    <w:rsid w:val="00905130"/>
    <w:rsid w:val="00905A5D"/>
    <w:rsid w:val="00915545"/>
    <w:rsid w:val="00932BF8"/>
    <w:rsid w:val="00934FD4"/>
    <w:rsid w:val="0096683B"/>
    <w:rsid w:val="00986DD5"/>
    <w:rsid w:val="00993DD4"/>
    <w:rsid w:val="009B52D8"/>
    <w:rsid w:val="009C4061"/>
    <w:rsid w:val="009C5C86"/>
    <w:rsid w:val="009D5052"/>
    <w:rsid w:val="009F2F74"/>
    <w:rsid w:val="00A0560A"/>
    <w:rsid w:val="00A06F45"/>
    <w:rsid w:val="00A1153C"/>
    <w:rsid w:val="00A13442"/>
    <w:rsid w:val="00A1638D"/>
    <w:rsid w:val="00A37F3F"/>
    <w:rsid w:val="00A603EF"/>
    <w:rsid w:val="00A71FE4"/>
    <w:rsid w:val="00A72E1A"/>
    <w:rsid w:val="00AC46B0"/>
    <w:rsid w:val="00B11D91"/>
    <w:rsid w:val="00B20D8B"/>
    <w:rsid w:val="00B71040"/>
    <w:rsid w:val="00BB528F"/>
    <w:rsid w:val="00BD78EA"/>
    <w:rsid w:val="00C14F2B"/>
    <w:rsid w:val="00C72619"/>
    <w:rsid w:val="00C903E5"/>
    <w:rsid w:val="00C91F5E"/>
    <w:rsid w:val="00C97535"/>
    <w:rsid w:val="00CA2415"/>
    <w:rsid w:val="00CA75AA"/>
    <w:rsid w:val="00CB034B"/>
    <w:rsid w:val="00CC1AEB"/>
    <w:rsid w:val="00CC2682"/>
    <w:rsid w:val="00CD067A"/>
    <w:rsid w:val="00D004CA"/>
    <w:rsid w:val="00D32D71"/>
    <w:rsid w:val="00D51888"/>
    <w:rsid w:val="00D64D84"/>
    <w:rsid w:val="00D7007B"/>
    <w:rsid w:val="00D81030"/>
    <w:rsid w:val="00D874DA"/>
    <w:rsid w:val="00DB505D"/>
    <w:rsid w:val="00DB574A"/>
    <w:rsid w:val="00DC1731"/>
    <w:rsid w:val="00DC4275"/>
    <w:rsid w:val="00DC6B57"/>
    <w:rsid w:val="00DC7EF0"/>
    <w:rsid w:val="00E03E30"/>
    <w:rsid w:val="00E268E0"/>
    <w:rsid w:val="00E40C94"/>
    <w:rsid w:val="00E46E28"/>
    <w:rsid w:val="00E5666C"/>
    <w:rsid w:val="00E650E7"/>
    <w:rsid w:val="00E944D1"/>
    <w:rsid w:val="00E96398"/>
    <w:rsid w:val="00EE71B7"/>
    <w:rsid w:val="00F12270"/>
    <w:rsid w:val="00F22E5E"/>
    <w:rsid w:val="00F40665"/>
    <w:rsid w:val="00FB5DF3"/>
    <w:rsid w:val="00FC210B"/>
    <w:rsid w:val="00FC2A2C"/>
    <w:rsid w:val="00FF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E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A603EF"/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rsid w:val="00A60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A60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A603EF"/>
    <w:pPr>
      <w:ind w:left="720"/>
      <w:contextualSpacing/>
    </w:pPr>
  </w:style>
  <w:style w:type="table" w:customStyle="1" w:styleId="Calendar1">
    <w:name w:val="Calendar 1"/>
    <w:uiPriority w:val="99"/>
    <w:rsid w:val="0009595F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4B67BB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92298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93B1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8C39-0B3B-4633-9F3D-260B1520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Пустобаева</cp:lastModifiedBy>
  <cp:revision>2</cp:revision>
  <cp:lastPrinted>2022-07-05T09:49:00Z</cp:lastPrinted>
  <dcterms:created xsi:type="dcterms:W3CDTF">2022-09-22T09:10:00Z</dcterms:created>
  <dcterms:modified xsi:type="dcterms:W3CDTF">2022-09-22T09:10:00Z</dcterms:modified>
</cp:coreProperties>
</file>